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432810" w:rsidRDefault="00432810" w:rsidP="0043281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32810" w:rsidRDefault="00432810" w:rsidP="00432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432810" w:rsidRDefault="00432810" w:rsidP="00432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«Мичуринский государственный аграрный университет»</w:t>
      </w:r>
    </w:p>
    <w:p w:rsidR="00432810" w:rsidRDefault="00432810" w:rsidP="00432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развития современных компетенций детей</w:t>
      </w:r>
    </w:p>
    <w:p w:rsidR="00432810" w:rsidRDefault="00432810" w:rsidP="00432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810" w:rsidRDefault="00432810" w:rsidP="00D8138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Дополнительная общеобразовательная</w:t>
      </w:r>
      <w:r w:rsidR="00D81389" w:rsidRPr="000B69B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общеразвивающая</w:t>
      </w:r>
      <w:proofErr w:type="spellEnd"/>
    </w:p>
    <w:p w:rsidR="00432810" w:rsidRDefault="00432810" w:rsidP="00D8138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программа «Компьютерная анимация»</w:t>
      </w:r>
    </w:p>
    <w:p w:rsidR="00432810" w:rsidRDefault="00432810" w:rsidP="00D813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B2" w:rsidRDefault="000E13B2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B2" w:rsidRDefault="000E13B2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B2" w:rsidRDefault="000E13B2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B2" w:rsidRDefault="000E13B2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B2" w:rsidRDefault="000E13B2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E13B2" w:rsidRDefault="000E13B2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Автор:</w:t>
      </w:r>
    </w:p>
    <w:p w:rsidR="00432810" w:rsidRDefault="00432810" w:rsidP="0043281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Борисова Алина Олеговна,</w:t>
      </w:r>
    </w:p>
    <w:p w:rsidR="00432810" w:rsidRDefault="00432810" w:rsidP="00432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432810" w:rsidRDefault="00432810" w:rsidP="00432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Центра развития современных компетенций детей</w:t>
      </w:r>
    </w:p>
    <w:p w:rsidR="00432810" w:rsidRDefault="00432810" w:rsidP="00432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«Мичуринский государственный </w:t>
      </w:r>
    </w:p>
    <w:p w:rsidR="00432810" w:rsidRDefault="00432810" w:rsidP="00432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аграрный университет».</w:t>
      </w:r>
    </w:p>
    <w:p w:rsidR="00432810" w:rsidRDefault="00432810" w:rsidP="004328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Default="00432810" w:rsidP="00432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810" w:rsidRPr="00902F28" w:rsidRDefault="00432810" w:rsidP="00902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Мичуринск, 2022</w:t>
      </w:r>
    </w:p>
    <w:p w:rsidR="000B69BE" w:rsidRDefault="000B69BE" w:rsidP="000B69BE">
      <w:pPr>
        <w:jc w:val="center"/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Look w:val="0000"/>
      </w:tblPr>
      <w:tblGrid>
        <w:gridCol w:w="3085"/>
        <w:gridCol w:w="5437"/>
      </w:tblGrid>
      <w:tr w:rsidR="000B69BE" w:rsidTr="00F63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1. Учреждение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sz w:val="28"/>
                <w:szCs w:val="28"/>
              </w:rPr>
              <w:t>Центр развития современных компетенций детей при ФГБОУВО Мичуринский ГАУ</w:t>
            </w:r>
          </w:p>
        </w:tc>
      </w:tr>
      <w:tr w:rsidR="000B69BE" w:rsidTr="00F63172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Полное название </w:t>
            </w:r>
          </w:p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программа «</w:t>
            </w:r>
            <w:r w:rsidRPr="003957AD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Химия в природе и жизни человека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B69BE" w:rsidTr="00F63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3. Ф.И.О. автора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Pr="003C7C05" w:rsidRDefault="000E13B2" w:rsidP="00F631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Алина Олеговна</w:t>
            </w:r>
            <w:r w:rsidR="000B69BE" w:rsidRPr="003C7C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B69BE" w:rsidRPr="003C7C05" w:rsidRDefault="000E13B2" w:rsidP="00F631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0B69BE" w:rsidRPr="003C7C05">
              <w:rPr>
                <w:rFonts w:ascii="Times New Roman" w:hAnsi="Times New Roman"/>
                <w:sz w:val="28"/>
                <w:szCs w:val="28"/>
              </w:rPr>
              <w:t xml:space="preserve"> Центра развития </w:t>
            </w:r>
            <w:proofErr w:type="gramStart"/>
            <w:r w:rsidR="000B69BE" w:rsidRPr="003C7C05">
              <w:rPr>
                <w:rFonts w:ascii="Times New Roman" w:hAnsi="Times New Roman"/>
                <w:sz w:val="28"/>
                <w:szCs w:val="28"/>
              </w:rPr>
              <w:t>современных</w:t>
            </w:r>
            <w:proofErr w:type="gramEnd"/>
            <w:r w:rsidR="000B69BE" w:rsidRPr="003C7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9BE" w:rsidRPr="00D155D2" w:rsidRDefault="000B69BE" w:rsidP="000E13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05">
              <w:rPr>
                <w:rFonts w:ascii="Times New Roman" w:hAnsi="Times New Roman"/>
                <w:sz w:val="28"/>
                <w:szCs w:val="28"/>
              </w:rPr>
              <w:t>компетенций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C05">
              <w:rPr>
                <w:rFonts w:ascii="Times New Roman" w:hAnsi="Times New Roman"/>
                <w:sz w:val="28"/>
                <w:szCs w:val="28"/>
              </w:rPr>
              <w:t xml:space="preserve"> ФГБОУ </w:t>
            </w:r>
            <w:proofErr w:type="gramStart"/>
            <w:r w:rsidRPr="003C7C0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C7C05">
              <w:rPr>
                <w:rFonts w:ascii="Times New Roman" w:hAnsi="Times New Roman"/>
                <w:sz w:val="28"/>
                <w:szCs w:val="28"/>
              </w:rPr>
              <w:t xml:space="preserve"> Мичуринский ГАУ</w:t>
            </w:r>
          </w:p>
        </w:tc>
      </w:tr>
      <w:tr w:rsidR="000B69BE" w:rsidTr="00F6317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4. Сведения о программе:</w:t>
            </w:r>
          </w:p>
        </w:tc>
      </w:tr>
      <w:tr w:rsidR="000B69BE" w:rsidTr="00F63172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4.1. Нормативная база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с учетом требований и положений, изложенных в следующих документах: </w:t>
            </w:r>
          </w:p>
          <w:p w:rsidR="000B69BE" w:rsidRDefault="000B69BE" w:rsidP="00F63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"Об образовании в Российской Федерации" от 29.12.2012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</w:t>
            </w: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 273 (ред. от 08.12.2020г.)  </w:t>
            </w:r>
          </w:p>
          <w:p w:rsidR="000B69BE" w:rsidRDefault="000B69BE" w:rsidP="00F63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развития дополнительного образования детей (Постановление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4.09. 2014 года N 1726-р)  </w:t>
            </w:r>
          </w:p>
          <w:p w:rsidR="000B69BE" w:rsidRDefault="000B69BE" w:rsidP="00F63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09.11.2018г </w:t>
            </w:r>
            <w:proofErr w:type="gramStart"/>
            <w:r w:rsidRPr="009F48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. N 196 (ред.30.09.2020)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организациям воспитания и обучения, отдыха и оздоровления детей и молодежи» 2.4.3648-20 от 28.09.2020 г. №28. 4  </w:t>
            </w:r>
          </w:p>
          <w:p w:rsidR="000B69BE" w:rsidRPr="009F487F" w:rsidRDefault="000B69BE" w:rsidP="00F63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требования к программам дополнительного образования детей для использования в практической работе. (Письмо Министерства образования и науки Российской Федерации от </w:t>
            </w:r>
            <w:r w:rsidRPr="009F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11.12.2006 г. № 06 - 1844.)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Министерства образования и науки РФ от 18.11.2015г. № 09-3242. «О направлении методических рекомендаций по проектированию дополнительных </w:t>
            </w:r>
            <w:proofErr w:type="spellStart"/>
            <w:r w:rsidRPr="009F487F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9F48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0B69BE" w:rsidRDefault="000B69BE" w:rsidP="00F63172">
            <w:pPr>
              <w:spacing w:after="0"/>
            </w:pPr>
          </w:p>
        </w:tc>
      </w:tr>
      <w:tr w:rsidR="000B69BE" w:rsidTr="00F63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4.2. Область применения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Дополнительное образование</w:t>
            </w:r>
          </w:p>
        </w:tc>
      </w:tr>
      <w:tr w:rsidR="000B69BE" w:rsidTr="00F63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4.3. Направленность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Pr="00D155D2" w:rsidRDefault="000E13B2" w:rsidP="00F6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и творческая</w:t>
            </w:r>
          </w:p>
        </w:tc>
      </w:tr>
      <w:tr w:rsidR="000B69BE" w:rsidTr="00F63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4.4. Тип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Общеразвивающий</w:t>
            </w:r>
            <w:proofErr w:type="spellEnd"/>
          </w:p>
        </w:tc>
      </w:tr>
      <w:tr w:rsidR="000B69BE" w:rsidTr="00F63172">
        <w:trPr>
          <w:trHeight w:val="6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4.5. Вид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r>
              <w:rPr>
                <w:rFonts w:ascii="Times New Roman" w:hAnsi="Times New Roman"/>
                <w:kern w:val="2"/>
                <w:sz w:val="28"/>
                <w:szCs w:val="28"/>
              </w:rPr>
              <w:t>Экспериментальная</w:t>
            </w:r>
          </w:p>
        </w:tc>
      </w:tr>
      <w:tr w:rsidR="000B69BE" w:rsidTr="00F63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pPr>
              <w:spacing w:after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4.6. Возраст учащихся </w:t>
            </w:r>
          </w:p>
          <w:p w:rsidR="000B69BE" w:rsidRDefault="000B69BE" w:rsidP="00F63172">
            <w:pPr>
              <w:spacing w:after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 программе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Pr="00D155D2" w:rsidRDefault="000B69BE" w:rsidP="000E13B2">
            <w:pPr>
              <w:spacing w:after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>лет –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1</w:t>
            </w:r>
            <w:r w:rsidR="000E13B2">
              <w:rPr>
                <w:rFonts w:ascii="Times New Roman" w:hAnsi="Times New Roman"/>
                <w:kern w:val="2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лет</w:t>
            </w:r>
          </w:p>
        </w:tc>
      </w:tr>
      <w:tr w:rsidR="000B69BE" w:rsidTr="00F63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Default="000B69BE" w:rsidP="00F63172">
            <w:pPr>
              <w:spacing w:after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4.7. Продолжительность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E" w:rsidRPr="00387212" w:rsidRDefault="000B69BE" w:rsidP="00F63172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387212">
              <w:rPr>
                <w:rFonts w:ascii="Times New Roman" w:hAnsi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0E13B2" w:rsidRDefault="000E13B2" w:rsidP="00D813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81389" w:rsidRPr="003C7C05" w:rsidRDefault="00D81389" w:rsidP="00D813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3C7C05">
        <w:rPr>
          <w:rFonts w:ascii="Times New Roman" w:hAnsi="Times New Roman"/>
          <w:b/>
          <w:i/>
          <w:color w:val="000000"/>
          <w:sz w:val="28"/>
          <w:szCs w:val="28"/>
        </w:rPr>
        <w:t xml:space="preserve">2. Комплекс основных характеристик </w:t>
      </w:r>
      <w:proofErr w:type="gramStart"/>
      <w:r w:rsidRPr="003C7C05">
        <w:rPr>
          <w:rFonts w:ascii="Times New Roman" w:hAnsi="Times New Roman"/>
          <w:b/>
          <w:i/>
          <w:color w:val="000000"/>
          <w:sz w:val="28"/>
          <w:szCs w:val="28"/>
        </w:rPr>
        <w:t>дополнительной</w:t>
      </w:r>
      <w:proofErr w:type="gramEnd"/>
    </w:p>
    <w:p w:rsidR="00D81389" w:rsidRPr="003C7C05" w:rsidRDefault="00D81389" w:rsidP="00D81389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3C7C05">
        <w:rPr>
          <w:rFonts w:ascii="Times New Roman" w:hAnsi="Times New Roman"/>
          <w:b/>
          <w:i/>
          <w:color w:val="000000"/>
          <w:sz w:val="28"/>
          <w:szCs w:val="28"/>
        </w:rPr>
        <w:t xml:space="preserve">общеобразовательной </w:t>
      </w:r>
      <w:proofErr w:type="spellStart"/>
      <w:r w:rsidRPr="003C7C05">
        <w:rPr>
          <w:rFonts w:ascii="Times New Roman" w:hAnsi="Times New Roman"/>
          <w:b/>
          <w:i/>
          <w:color w:val="000000"/>
          <w:sz w:val="28"/>
          <w:szCs w:val="28"/>
        </w:rPr>
        <w:t>общеразвивающей</w:t>
      </w:r>
      <w:proofErr w:type="spellEnd"/>
      <w:r w:rsidRPr="003C7C05">
        <w:rPr>
          <w:rFonts w:ascii="Times New Roman" w:hAnsi="Times New Roman"/>
          <w:b/>
          <w:i/>
          <w:color w:val="000000"/>
          <w:sz w:val="28"/>
          <w:szCs w:val="28"/>
        </w:rPr>
        <w:t xml:space="preserve"> программы</w:t>
      </w:r>
    </w:p>
    <w:p w:rsidR="00916C83" w:rsidRPr="000E13B2" w:rsidRDefault="00D81389" w:rsidP="00D81389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3C7C05">
        <w:rPr>
          <w:rFonts w:ascii="Times New Roman" w:hAnsi="Times New Roman"/>
          <w:i/>
          <w:color w:val="000000"/>
          <w:sz w:val="28"/>
          <w:szCs w:val="28"/>
        </w:rPr>
        <w:t>2.1. Пояснительная записка</w:t>
      </w:r>
    </w:p>
    <w:p w:rsidR="00916C83" w:rsidRDefault="00D15ABB" w:rsidP="00916C83">
      <w:pPr>
        <w:shd w:val="clear" w:color="auto" w:fill="FFFFFF"/>
        <w:spacing w:after="0" w:line="240" w:lineRule="auto"/>
        <w:ind w:firstLine="708"/>
        <w:jc w:val="both"/>
      </w:pPr>
      <w:r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дополнительного образования детей «</w:t>
      </w:r>
      <w:r w:rsidR="00C8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</w:t>
      </w:r>
      <w:r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– технической направленности и способствует </w:t>
      </w:r>
      <w:r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мотивации</w:t>
      </w:r>
      <w:r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 к познанию и творчеству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творческой самореализации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средствами информационно – коммуникативных технологий. </w:t>
      </w:r>
      <w:r w:rsidR="00916C83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обучение компьютерным технологиям через графику и анимацию позволит создать благоприятную ситуацию для приобщения ребенка к новому миру современных технологий.</w:t>
      </w:r>
    </w:p>
    <w:p w:rsidR="00902F28" w:rsidRDefault="00902F28" w:rsidP="0091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C83" w:rsidRDefault="00D15ABB" w:rsidP="0091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обусловлена информационным развитием современного общества и к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омпьютерная графика –одно из наиболее бурно развивающихся направлений информационных технологий в </w:t>
      </w:r>
      <w:r w:rsid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процессе. </w:t>
      </w:r>
      <w:r w:rsidR="00916C83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графика и анимация являются одним из наиболее перспективных и популярных направлений современной информатики. Визуальная составляющая современных информационных технологий базируется на основе красочных графических элементов, разнообразных видов анимации, интерактивных элементов управления. Любой продукт информационных технологий не будет привлекать внимания </w:t>
      </w:r>
      <w:r w:rsidR="00916C83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пользователя без графической и анимационной составляющей. Создание продукта, содержащего "коллекции изображений, текстов и данных, сопровождающихся звуком, видео, анимацией и другими визуальными эффектами, включающего интерактивный интерфейс и другие механизмы управления" составляют основу компьютерной графики и анимации. </w:t>
      </w:r>
      <w:proofErr w:type="gramStart"/>
      <w:r w:rsidR="00916C83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- сумма технологий, позволяющих компьютерам вводить, обрабатывать, хранить, передавать и выводить такие типы данных, как текст, графика, анимация, оцифрованные неподвижные отображения, видео, звук, речь.</w:t>
      </w:r>
      <w:proofErr w:type="gramEnd"/>
    </w:p>
    <w:p w:rsidR="00DD148D" w:rsidRPr="00DD148D" w:rsidRDefault="00DD148D" w:rsidP="00DD1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образовательная программа </w:t>
      </w:r>
      <w:r w:rsidRPr="00DD1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 целесообразна</w:t>
      </w:r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при ее реализации создаются условия </w:t>
      </w:r>
      <w:proofErr w:type="gramStart"/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148D" w:rsidRPr="00DD148D" w:rsidRDefault="00DD148D" w:rsidP="00DD1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творческого развития личности воспитанника;</w:t>
      </w:r>
    </w:p>
    <w:p w:rsidR="00DD148D" w:rsidRPr="00DD148D" w:rsidRDefault="00DD148D" w:rsidP="00DD1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мотивации личности ребенка к познанию и творчеству;</w:t>
      </w:r>
    </w:p>
    <w:p w:rsidR="00DD148D" w:rsidRDefault="00DD148D" w:rsidP="00DD1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эмоционального благополучия воспитанников.</w:t>
      </w:r>
    </w:p>
    <w:p w:rsidR="00916C83" w:rsidRDefault="00916C83" w:rsidP="0091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="003B1AFE" w:rsidRPr="003B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активным использованием средств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которые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широкий спектр направлений в информационных технологиях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Это:</w:t>
      </w:r>
      <w:r w:rsidR="00A9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графика (векторная, растровая), веб технологии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A9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«Компьютерная графика и анимация в программах 2D графики», «</w:t>
      </w:r>
      <w:r w:rsidR="00A9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Кукольная анимация</w:t>
      </w:r>
      <w:r w:rsidR="005C5464" w:rsidRPr="00D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464" w:rsidRPr="000B69BE" w:rsidRDefault="005C5464" w:rsidP="0091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916C83" w:rsidRPr="00916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ю</w:t>
      </w:r>
      <w:r w:rsidRPr="00916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программы</w:t>
      </w:r>
      <w:r w:rsidRPr="00916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«Компьютерная </w:t>
      </w:r>
      <w:r w:rsidR="00916C83" w:rsidRPr="00916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анимация» является</w:t>
      </w:r>
      <w:r w:rsidRPr="00916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6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</w:t>
      </w:r>
      <w:r w:rsidR="00916C83" w:rsidRPr="00916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ние </w:t>
      </w:r>
      <w:r w:rsidRPr="00916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услови</w:t>
      </w:r>
      <w:r w:rsidR="00916C83" w:rsidRPr="00916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916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обеспечивающи</w:t>
      </w:r>
      <w:r w:rsidR="00916C83" w:rsidRPr="00916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916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социально-личностное, познавательное, творческое развитие ребенка в процессе изучения основ графики и анимации с использованием компьютерных технологий</w:t>
      </w: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B1AFE" w:rsidRPr="000B69BE" w:rsidRDefault="003B1AFE" w:rsidP="0091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1AFE" w:rsidRDefault="003B1AFE" w:rsidP="003B1A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en-US"/>
        </w:rPr>
      </w:pP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>Организационные условия реализации программы</w:t>
      </w:r>
    </w:p>
    <w:p w:rsidR="00C7546E" w:rsidRPr="0004468F" w:rsidRDefault="00C7546E" w:rsidP="00C7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и втором  годах обучения осуществляется 2 раза в </w:t>
      </w:r>
      <w:proofErr w:type="spellStart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</w:t>
      </w:r>
      <w:proofErr w:type="spellEnd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времени: 1 год – 144 часа, 2 учебный год – 144 </w:t>
      </w:r>
      <w:proofErr w:type="spellStart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часа.Численный</w:t>
      </w:r>
      <w:proofErr w:type="spellEnd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учебных групп определяется, исходя из имеющихся условий проведения образовательного процесса, согласно  требованиям Сан </w:t>
      </w:r>
      <w:proofErr w:type="spellStart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</w:t>
      </w:r>
      <w:proofErr w:type="spellEnd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proofErr w:type="spellEnd"/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F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академических часа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546E" w:rsidRPr="00916C83" w:rsidRDefault="00C7546E" w:rsidP="00C7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Сроки реализации программы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</w:t>
      </w:r>
      <w:r w:rsidRPr="00044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учебных года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46E" w:rsidRPr="00916C83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год обучения включает следующие направления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546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растровой графики. </w:t>
      </w:r>
    </w:p>
    <w:p w:rsidR="00C7546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proofErr w:type="gram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</w:t>
      </w:r>
      <w:proofErr w:type="gram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графическом редакторе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AdobePhotoshop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546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Компьютерная анимация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пикселяция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обще группового видеоролика. </w:t>
      </w:r>
    </w:p>
    <w:p w:rsidR="00C7546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Компьютерная анимация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технике перекладка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персонального короткого мультфильма.</w:t>
      </w:r>
    </w:p>
    <w:p w:rsidR="00C7546E" w:rsidRPr="00D81389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едактирование видео файлов.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Видеоредактор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Adobe Premiere Pro</w:t>
      </w:r>
      <w:r w:rsidRPr="00B823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D81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(144 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Pr="00D813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C7546E" w:rsidRPr="00916C83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год обучения включает следующие направления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546E" w:rsidRPr="00F406D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основных элементов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ToonBoomHarmony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546E" w:rsidRPr="00916C83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анимационного видеоролика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ToonBoomHarmony</w:t>
      </w:r>
      <w:proofErr w:type="spellEnd"/>
      <w:r w:rsidRPr="006E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 часа).</w:t>
      </w:r>
    </w:p>
    <w:p w:rsidR="00C7546E" w:rsidRPr="0004468F" w:rsidRDefault="00C7546E" w:rsidP="00C7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lastRenderedPageBreak/>
        <w:t>Адресат программы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C7546E" w:rsidRPr="00916C83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 11 – 1</w:t>
      </w:r>
      <w:r w:rsidRPr="00B8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C7546E" w:rsidRPr="000B69B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год обучения 1</w:t>
      </w:r>
      <w:r w:rsidRPr="00B8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C7546E" w:rsidRPr="000B69B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обучающихся: </w:t>
      </w:r>
      <w:r w:rsidRPr="00FF1160">
        <w:rPr>
          <w:rFonts w:ascii="Times New Roman" w:eastAsia="Calibri" w:hAnsi="Times New Roman" w:cs="Times New Roman"/>
          <w:sz w:val="28"/>
          <w:szCs w:val="28"/>
        </w:rPr>
        <w:t>7-14 человек</w:t>
      </w:r>
    </w:p>
    <w:p w:rsidR="00C7546E" w:rsidRPr="00916C83" w:rsidRDefault="00C7546E" w:rsidP="00C7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материала курса требует начальной подготовки основ пользования персональным компьютером и основ пользования стандартными инструментами офисных приложений.</w:t>
      </w:r>
    </w:p>
    <w:p w:rsidR="00C7546E" w:rsidRPr="00916C83" w:rsidRDefault="00C7546E" w:rsidP="00C7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Техническое обеспечение программы</w:t>
      </w:r>
    </w:p>
    <w:p w:rsidR="00C7546E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класс с индивидуальным рабочим местом на компьютере для каждого учащегося.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Станок мультипликатора с зеркальной фотокамерой и ноутбуком.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для демонстрации практических примеров и визуального обсуждения творческих проектов учащихся курса. Набор графических приложений по основным направлениям компьютерной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анимации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C7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C7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Premierpro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DragonFrame</w:t>
      </w:r>
      <w:proofErr w:type="spellEnd"/>
      <w:r w:rsidRPr="00CD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ToonBoomHarmony</w:t>
      </w:r>
      <w:proofErr w:type="spellEnd"/>
      <w:r w:rsidRPr="00C7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C7546E" w:rsidRPr="00916C83" w:rsidRDefault="00C7546E" w:rsidP="00C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учащихся на занятии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 фронтальная работа по подгруппам, групповая, индивидуальная.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 очная, возможно частичное использование дистанционного обучения. Предусмотрено проведение аудиторных занятий, самостоятельной (внеаудиторной) работы и консультаций. 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Аудиторные занятия проходят для группы, а консультации строятся в соответствии с принципами построения индивидуальных образовательных маршрутов. Консультации проводятся в целях подготовки к конкурсам, научно-практическим конференциям, форумам. Самостоятельная работа обучающихся включает выполнение дистанционных заданий и исследовательских проектов, участие в конкурсах, научно-практических конференциях, форумах естественнонаучной направленности. 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Занятия проводятся в групповой или индивидуальной форме (занятия с одаренными детьми).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процессе реализации программы используются следующие </w:t>
      </w: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формы организации занятий: </w:t>
      </w:r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>з</w:t>
      </w:r>
      <w:r w:rsidRPr="00FF1160">
        <w:rPr>
          <w:rFonts w:ascii="Times New Roman" w:eastAsia="Calibri" w:hAnsi="Times New Roman" w:cs="Times New Roman"/>
          <w:sz w:val="28"/>
          <w:szCs w:val="28"/>
        </w:rPr>
        <w:t>анятие – объяснение, занятие – путешествие, экскурсии, тестирование, деловая игра, ролевая игра, викторина, участие в конференциях, олимпиадах и конкурсах различного уровня, выполнение и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защита исследовательских и проектных работ.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процессе используются различные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обучения: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Словесные: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беседа, рассказ, рассказ с элементами беседы, лекция.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160">
        <w:rPr>
          <w:rFonts w:ascii="Times New Roman" w:eastAsia="Calibri" w:hAnsi="Times New Roman" w:cs="Times New Roman"/>
          <w:i/>
          <w:sz w:val="28"/>
          <w:szCs w:val="28"/>
        </w:rPr>
        <w:t>Наглядные</w:t>
      </w:r>
      <w:proofErr w:type="gramEnd"/>
      <w:r w:rsidRPr="00FF116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демонстрация таблиц, рисунков, фотографий, презентация.</w:t>
      </w:r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Практические</w:t>
      </w:r>
      <w:proofErr w:type="gramEnd"/>
      <w:r w:rsidRPr="00FF116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проектов, исследовательских работ,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Pr="00FF1160">
        <w:rPr>
          <w:rFonts w:ascii="Times New Roman" w:eastAsia="Calibri" w:hAnsi="Times New Roman" w:cs="Times New Roman"/>
          <w:sz w:val="28"/>
          <w:szCs w:val="28"/>
        </w:rPr>
        <w:t>презентаций, выработка навыков публичных выступлений, работа со специализированными программными продуктами, тестовыми методиками.</w:t>
      </w:r>
    </w:p>
    <w:p w:rsidR="003B1AFE" w:rsidRPr="002A1CD0" w:rsidRDefault="003B1AFE" w:rsidP="002A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технологии: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технология развивающего обучения,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проектно-исследовательские, дифференцированного обучения, развития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критического мышления, </w:t>
      </w:r>
      <w:r w:rsidR="002A1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информационные, кейс-технология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квест-технология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интегрированного 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; технология совместного научного исследования; коммуникативные образовательные технологии (диспут, дискуссии, дебаты и т.д.); </w:t>
      </w:r>
      <w:proofErr w:type="gramEnd"/>
    </w:p>
    <w:p w:rsidR="003B1AFE" w:rsidRPr="00FF1160" w:rsidRDefault="003B1AFE" w:rsidP="003B1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технология проектного обучения; игровые технологии; имитационное моделирование; технология индивидуального образовательного маршрута; информационно-коммуникационные технологии; технология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; индивидуально-дифференцированный подход, игровые динамические паузы – снятие перегрузок, снятие утомляемости глаз (упражнения). </w:t>
      </w:r>
    </w:p>
    <w:p w:rsidR="00ED5776" w:rsidRPr="00E935AB" w:rsidRDefault="003B1AFE" w:rsidP="00E9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FF11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разновозрастные группы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в одном объединении на основе реализации модульного подхода.</w:t>
      </w:r>
    </w:p>
    <w:p w:rsidR="00ED5776" w:rsidRDefault="00ED5776" w:rsidP="0091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35AB" w:rsidRPr="00174674" w:rsidRDefault="00E935AB" w:rsidP="00E935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4674">
        <w:rPr>
          <w:rFonts w:ascii="Times New Roman" w:eastAsia="Calibri" w:hAnsi="Times New Roman" w:cs="Times New Roman"/>
          <w:b/>
          <w:i/>
          <w:sz w:val="28"/>
          <w:szCs w:val="28"/>
        </w:rPr>
        <w:t>2.2 Цель и задачи модуля «</w:t>
      </w:r>
      <w:r w:rsidR="00A9428A" w:rsidRPr="00174674">
        <w:rPr>
          <w:rFonts w:ascii="Times New Roman" w:eastAsia="Calibri" w:hAnsi="Times New Roman" w:cs="Times New Roman"/>
          <w:b/>
          <w:i/>
          <w:sz w:val="28"/>
          <w:szCs w:val="28"/>
        </w:rPr>
        <w:t>Компьютерная анимация</w:t>
      </w:r>
      <w:r w:rsidRPr="0017467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E935AB" w:rsidRPr="00FF1160" w:rsidRDefault="00E935AB" w:rsidP="00E9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познавательного интереса к изучению </w:t>
      </w:r>
      <w:r w:rsidR="00AA3380">
        <w:rPr>
          <w:rFonts w:ascii="Times New Roman" w:eastAsia="Times New Roman" w:hAnsi="Times New Roman" w:cs="Times New Roman"/>
          <w:sz w:val="28"/>
          <w:szCs w:val="28"/>
        </w:rPr>
        <w:t>основ мультипликации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, а также  компетенций, необходимых для </w:t>
      </w:r>
      <w:r w:rsidR="00AA3380">
        <w:rPr>
          <w:rFonts w:ascii="Times New Roman" w:eastAsia="Times New Roman" w:hAnsi="Times New Roman" w:cs="Times New Roman"/>
          <w:sz w:val="28"/>
          <w:szCs w:val="28"/>
        </w:rPr>
        <w:t>создания анимации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, исследовательск</w:t>
      </w:r>
      <w:r w:rsidR="00AA3380">
        <w:rPr>
          <w:rFonts w:ascii="Times New Roman" w:eastAsia="Times New Roman" w:hAnsi="Times New Roman" w:cs="Times New Roman"/>
          <w:sz w:val="28"/>
          <w:szCs w:val="28"/>
        </w:rPr>
        <w:t>ой и проектной работ по созданию собственного муль</w:t>
      </w:r>
      <w:r w:rsidR="00B06A1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A3380"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5AB" w:rsidRPr="00E935AB" w:rsidRDefault="00E935AB" w:rsidP="00E9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Данные компетенции позволят </w:t>
      </w:r>
      <w:proofErr w:type="gramStart"/>
      <w:r w:rsidRPr="00FF116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разобраться в </w:t>
      </w:r>
      <w:r w:rsidR="00D84005">
        <w:rPr>
          <w:rFonts w:ascii="Times New Roman" w:eastAsia="Times New Roman" w:hAnsi="Times New Roman" w:cs="Times New Roman"/>
          <w:sz w:val="28"/>
          <w:szCs w:val="28"/>
        </w:rPr>
        <w:t>основах анимации и режиссуры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005">
        <w:rPr>
          <w:rFonts w:ascii="Times New Roman" w:eastAsia="Times New Roman" w:hAnsi="Times New Roman" w:cs="Times New Roman"/>
          <w:sz w:val="28"/>
          <w:szCs w:val="28"/>
        </w:rPr>
        <w:t>востребованных в современном мире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, развить их познавательную активность, стремление к исследовательской работе, подготовиться к осуществлению осознанного выбора индивидуальной образовательной и профессиональной траектории, а также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изучить методы определения загрязнения окружающей среды. Кроме этого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реализация программы помогает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научить обучающихся применять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E935AB" w:rsidRPr="00E935AB" w:rsidRDefault="00E935AB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5464" w:rsidRPr="00916C83" w:rsidRDefault="005C5464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</w:p>
    <w:p w:rsidR="00916C83" w:rsidRDefault="00DD148D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916C83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еоретическое и практическое изучение технологий применения мультимедийных технических и программных средств по созданию и обработки компьютерной графики и анимации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48D" w:rsidRDefault="00DD148D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DD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продуктов компьютерной графики и анимации в пользовательской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464" w:rsidRPr="00916C83" w:rsidRDefault="00DD148D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базовых практических знаний и навыков, необходимых для самостоятельной разработки мультипликации, коротких </w:t>
      </w:r>
      <w:proofErr w:type="spellStart"/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Gifанимаций</w:t>
      </w:r>
      <w:proofErr w:type="spellEnd"/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презентаций, интерактивных элементов для web-публикаций и различных приложений, а также для разработки объектов растровой, векторной и трехмерной графики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48D" w:rsidRDefault="00DD148D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творческих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следующих программах</w:t>
      </w:r>
      <w:r w:rsidR="00ED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ED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AdobePhotoshop</w:t>
      </w:r>
      <w:proofErr w:type="spellEnd"/>
      <w:r w:rsidR="00ED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57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AdobePremierpro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52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DragonFrame</w:t>
      </w:r>
      <w:r w:rsidR="00CD5281" w:rsidRPr="00CD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57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ToonBoomHarmony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5C5464" w:rsidRPr="00916C83" w:rsidRDefault="005C5464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="00AC19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C5464" w:rsidRPr="00916C83" w:rsidRDefault="00DD148D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="004B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 w:rsidR="004B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</w:t>
      </w:r>
      <w:r w:rsidR="004B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4B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ивоспитанников;</w:t>
      </w:r>
    </w:p>
    <w:p w:rsidR="005C5464" w:rsidRPr="00916C83" w:rsidRDefault="004B0078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детей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создания творческих проектов по анимации и графике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464" w:rsidRPr="00916C83" w:rsidRDefault="004B0078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C5464"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</w:t>
      </w:r>
      <w:r w:rsid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5C5464" w:rsidRPr="00916C83" w:rsidRDefault="005C5464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положительную эмоциональную атмосферу на занятиях;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дружный коллектив участников;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   положительные   качества   личности   -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инициативносить</w:t>
      </w:r>
      <w:proofErr w:type="spellEnd"/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коммуникабельность, смелость.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навыки, способствующие социализации детей в обществе;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гражданственность и патриотизм;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в объединении творческую атмосферу сотрудничества и взаимопомощи;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коллективную согласованность действий в общей работе и максимальное разнообразие в индивидуальной творческой деятельности;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активизировать совместную деятельность педагога и родителей по воспитанию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коммуникативной</w:t>
      </w: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AC19A7" w:rsidRPr="00AC19A7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доверие к партнёру и внимание к его действиям;</w:t>
      </w:r>
    </w:p>
    <w:p w:rsidR="005C5464" w:rsidRDefault="00AC19A7" w:rsidP="00AC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общаться со сверстниками в различной социальной среде.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проводится в соответствии  в основными </w:t>
      </w: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педагогическими принципами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простого к сложному, от известного к неизвестному, воспитывающее обучения, научности, систематизации и последовательности, сознательности и активности, доступности, прочности, наглядности.</w:t>
      </w:r>
      <w:proofErr w:type="gramEnd"/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основу программы положены ведущие </w:t>
      </w:r>
      <w:proofErr w:type="spellStart"/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методологические принципы 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педагогики и психологии: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Системный подход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Комплексный подход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означает выполнение 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нескольким темам. Практический характер прохождения тем делает это возможным. Комплексный подход позволяет творчески подходить к планированию каждого конкретного занятия, подбирать задания и упражнения таким образом, чтобы успешное выполнение упражнений по одной из тем служило базой для успешного выполнения упражнения по другой. Комплексный подход позволяет вести работу над разными умениями и навыками одновременно и обеспечивать её последовательное усложнение.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 – ориентированный подход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- основа, средства и 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Полусубъектный подход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вытекает из того, что сущность человека значительно богаче, разностороннее сложнее, чем его деятельность. Личность рассматривается как система характерных для нее отношений, как носитель взаимоотношений и взаимодействия социальной группы, что требует особого внимания к личностной стороне педагогического воздействия с детьми. 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Культурологический подход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 объективной связью человека  с культурой как системой ценностей.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 во-вторых, становление его как творческой личности.</w:t>
      </w:r>
    </w:p>
    <w:p w:rsidR="00B06A18" w:rsidRDefault="00B06A18" w:rsidP="00EB7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DA4" w:rsidRPr="00EB7DA4" w:rsidRDefault="00EB7DA4" w:rsidP="00EB7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Технологическую основу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составляют следующие технологии:</w:t>
      </w:r>
    </w:p>
    <w:p w:rsidR="00A416D3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технология творческой деятельности воспитанников средствами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коммуникативной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объединении </w:t>
      </w:r>
    </w:p>
    <w:p w:rsidR="00A416D3" w:rsidRDefault="00A416D3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80" w:rsidRDefault="00AA3380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анимация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педагогические технологии на основе личностной ориентации 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процесса: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педагогика сотрудничества;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педагогические технологии на основе эффективности управления и 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образовательного процесса: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групповые технологии;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технологии индивидуального обучения;</w:t>
      </w:r>
    </w:p>
    <w:p w:rsidR="00EB7DA4" w:rsidRPr="00EB7DA4" w:rsidRDefault="0091585D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7DA4"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педагогические технологии на основе активизации и интенсификации </w:t>
      </w:r>
    </w:p>
    <w:p w:rsidR="00EB7DA4" w:rsidRPr="00EB7DA4" w:rsidRDefault="00EB7DA4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учащихся:</w:t>
      </w:r>
    </w:p>
    <w:p w:rsidR="00EB7DA4" w:rsidRPr="00EB7DA4" w:rsidRDefault="0091585D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7DA4"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игровые технологии;</w:t>
      </w:r>
    </w:p>
    <w:p w:rsidR="00EB7DA4" w:rsidRPr="00EB7DA4" w:rsidRDefault="0091585D" w:rsidP="00EB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7DA4"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проблемное обучение.</w:t>
      </w:r>
    </w:p>
    <w:p w:rsidR="00EB7DA4" w:rsidRDefault="00EB7DA4" w:rsidP="00915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этих технологий помогают следующие организационные формы: теоретические и практические  занятия.</w:t>
      </w:r>
    </w:p>
    <w:p w:rsidR="0004468F" w:rsidRPr="0004468F" w:rsidRDefault="0004468F" w:rsidP="00044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дополнительная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«Компьютерная анимация»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воспитанников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600D63" w:rsidRPr="0060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04468F" w:rsidRPr="0004468F" w:rsidRDefault="0004468F" w:rsidP="00044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объединение  принимаются все желающие ученики школы  по интересу, без предъявления специальных требований. Зачисление в объединение производится по заявлению родителей, лиц их заменяющих, с представлением медицинской справки о возможности занятий данным видом деятельности.</w:t>
      </w:r>
    </w:p>
    <w:p w:rsidR="0004468F" w:rsidRPr="0004468F" w:rsidRDefault="0004468F" w:rsidP="00044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каникул образовательная деятельность  может видоизменяться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464" w:rsidRPr="000B69BE" w:rsidRDefault="005C5464" w:rsidP="00C7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0F5" w:rsidRPr="00916C83" w:rsidRDefault="005510F5" w:rsidP="0091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Y="855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"/>
        <w:gridCol w:w="5483"/>
        <w:gridCol w:w="1117"/>
        <w:gridCol w:w="1255"/>
        <w:gridCol w:w="1356"/>
      </w:tblGrid>
      <w:tr w:rsidR="005C5464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5C5464" w:rsidRDefault="005C5464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год обучения</w:t>
            </w:r>
          </w:p>
        </w:tc>
      </w:tr>
      <w:tr w:rsidR="005C5464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5C5464" w:rsidRDefault="005C5464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5C5464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5C5464" w:rsidRDefault="005C5464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компьютерную графику и анимацию.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5464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5C5464" w:rsidRDefault="005C5464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EF15E7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Gifанимаций</w:t>
            </w:r>
            <w:proofErr w:type="spellEnd"/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графическом редакторе </w:t>
            </w:r>
            <w:proofErr w:type="spellStart"/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AdobePhotoshop</w:t>
            </w:r>
            <w:proofErr w:type="spellEnd"/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5464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5C5464" w:rsidRDefault="00B86DDB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5C5464"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EF15E7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анимация в технике </w:t>
            </w:r>
            <w:proofErr w:type="spellStart"/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пикселяция</w:t>
            </w:r>
            <w:proofErr w:type="spellEnd"/>
            <w:r w:rsidRPr="00EF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обще группового видеоролика.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6DDB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DDB" w:rsidRDefault="00B86DDB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DDB" w:rsidRPr="00EF15E7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анимация в технике перекладка. Создание персонального короткого мультфильма.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DDB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DDB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DDB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5464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5C5464" w:rsidRDefault="005C5464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D03598" w:rsidRDefault="00D03598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видео файлов. Видео редактор </w:t>
            </w:r>
            <w:r w:rsidRPr="00D03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AdobePremierePro</w:t>
            </w:r>
            <w:r w:rsidRPr="00D0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C5464" w:rsidRPr="005C5464" w:rsidTr="00A416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5C5464" w:rsidRDefault="005C5464" w:rsidP="00A41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B86DDB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64" w:rsidRPr="00F4459E" w:rsidRDefault="005C5464" w:rsidP="00A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A416D3" w:rsidRDefault="00A416D3" w:rsidP="00A41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6D3" w:rsidRPr="00174674" w:rsidRDefault="00A416D3" w:rsidP="00A41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4674">
        <w:rPr>
          <w:rFonts w:ascii="Times New Roman" w:eastAsia="Times New Roman" w:hAnsi="Times New Roman" w:cs="Times New Roman"/>
          <w:b/>
          <w:i/>
          <w:sz w:val="28"/>
          <w:szCs w:val="28"/>
        </w:rPr>
        <w:t>2.3.Содержание программы</w:t>
      </w:r>
    </w:p>
    <w:p w:rsidR="00A416D3" w:rsidRDefault="00A416D3" w:rsidP="00A41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6D3" w:rsidRDefault="00A416D3" w:rsidP="00A41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598" w:rsidRDefault="00D03598" w:rsidP="00F4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464" w:rsidRPr="00F4459E" w:rsidRDefault="005C5464" w:rsidP="00F4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F4459E" w:rsidRDefault="00F4459E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464" w:rsidRPr="00F4459E" w:rsidRDefault="005C5464" w:rsidP="00F4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 Введение в компьютерную графику и анимацию.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Знакомство с основными принципами создания анимации. Виды анимации. Анимация на основе ключевых кадров, покадровая анимация. </w:t>
      </w:r>
      <w:proofErr w:type="spellStart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анимации.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Векторная анимация. Сохранение анимации. Форматы файлов анимации.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spellStart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анимация. Управляемая анимация.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Использование анимации для оформления WEB страниц. Интерактивные элементы.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Создание бегущей строки. Различные варианты анимации текста.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Оформление анимации. Основы растровой графики. Импорт анимации, использование фото клипартов.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Оформление анимации. Основы векторной графики. Импорт анимации, использование графических библиотек.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Знакомство с основами 3D графики. Трехмерное моделирование и анимация.</w:t>
      </w:r>
    </w:p>
    <w:p w:rsidR="00F4459E" w:rsidRDefault="00F4459E" w:rsidP="00916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4696" w:rsidRDefault="00D04696" w:rsidP="001F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696" w:rsidRDefault="00D04696" w:rsidP="001F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696" w:rsidRDefault="00D04696" w:rsidP="001F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696" w:rsidRDefault="00D04696" w:rsidP="001F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2EE" w:rsidRDefault="005C5464" w:rsidP="001F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 </w:t>
      </w:r>
      <w:r w:rsidR="001F32EE" w:rsidRPr="001F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="001F32EE" w:rsidRPr="001F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Gifанимаций</w:t>
      </w:r>
      <w:proofErr w:type="spellEnd"/>
      <w:r w:rsidR="001F32EE" w:rsidRPr="001F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графическом редакторе </w:t>
      </w:r>
      <w:proofErr w:type="spellStart"/>
      <w:r w:rsidR="001F32EE" w:rsidRPr="001F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AdobePhotoshop</w:t>
      </w:r>
      <w:proofErr w:type="spellEnd"/>
      <w:r w:rsidR="001F32EE" w:rsidRPr="001F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5464" w:rsidRPr="00F4459E" w:rsidRDefault="005C5464" w:rsidP="001F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Основы </w:t>
      </w:r>
      <w:r w:rsidR="001F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растровой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 в </w:t>
      </w:r>
      <w:proofErr w:type="spellStart"/>
      <w:r w:rsidR="001F32EE" w:rsidRPr="001F3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AdobePhotoshop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сложных </w:t>
      </w:r>
      <w:r w:rsidR="001F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растровых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объектов. Группировка, слияние, трансформация </w:t>
      </w:r>
      <w:r w:rsidR="0024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растровых 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Использование клипартов растровой графики.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Текст в </w:t>
      </w:r>
      <w:proofErr w:type="spellStart"/>
      <w:r w:rsidR="00243218" w:rsidRPr="001F3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AdobePhotoshop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Эффекты с текстом: тени, обводка, имитация объема, искажение, текстуры. Текстовые фреймы: создание и редактирование.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Анимация в </w:t>
      </w:r>
      <w:proofErr w:type="spellStart"/>
      <w:r w:rsidR="00FB1B5F" w:rsidRPr="00FB1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AdobePhotoshop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Анимация появления, изменения, исчезновения объектов. Путь анимации: создание, редактирование.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Использование </w:t>
      </w:r>
      <w:proofErr w:type="spellStart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Gifанимаций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Совмещение файлов анимации и инструментов создания анимации </w:t>
      </w:r>
      <w:proofErr w:type="spellStart"/>
      <w:r w:rsidR="00CB76D6" w:rsidRPr="001F3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AdobePhotoshop</w:t>
      </w:r>
      <w:proofErr w:type="spellEnd"/>
      <w:r w:rsidR="00CB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мультфильма с использованием инструментов программы </w:t>
      </w:r>
      <w:proofErr w:type="spellStart"/>
      <w:r w:rsidR="00CB76D6" w:rsidRPr="001F3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AdobePhotoshop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59E" w:rsidRDefault="00F4459E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570" w:rsidRPr="009E4570" w:rsidRDefault="005C5464" w:rsidP="009E4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3. </w:t>
      </w:r>
      <w:r w:rsidR="009E4570" w:rsidRPr="009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Компьютерная анимация в технике </w:t>
      </w:r>
      <w:proofErr w:type="spellStart"/>
      <w:r w:rsidR="009E4570" w:rsidRPr="009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пикселяция</w:t>
      </w:r>
      <w:proofErr w:type="spellEnd"/>
      <w:r w:rsidR="009E4570" w:rsidRPr="009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Создание обще группового видеоролика.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Знакомство с принципами 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видеосъемки в технике </w:t>
      </w:r>
      <w:proofErr w:type="spellStart"/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пикселяция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программой 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DragonFrame</w:t>
      </w:r>
      <w:r w:rsidR="009E4570" w:rsidRP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сценария.</w:t>
      </w:r>
    </w:p>
    <w:p w:rsidR="009E4570" w:rsidRPr="00F4459E" w:rsidRDefault="005C5464" w:rsidP="009E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 видеоролика</w:t>
      </w:r>
      <w:r w:rsidR="009E4570"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Сохранение и экспорт.</w:t>
      </w:r>
    </w:p>
    <w:p w:rsidR="00F4459E" w:rsidRPr="000B69BE" w:rsidRDefault="005C5464" w:rsidP="00D04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Постобработка и монтаж. Наложение аудио и </w:t>
      </w:r>
      <w:proofErr w:type="spellStart"/>
      <w:r w:rsidR="009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видеоэффетов</w:t>
      </w:r>
      <w:proofErr w:type="spell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757" w:rsidRDefault="00FB2757" w:rsidP="00916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2757" w:rsidRDefault="00FB2757" w:rsidP="00916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5464" w:rsidRPr="00D04696" w:rsidRDefault="005C5464" w:rsidP="00F4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</w:t>
      </w:r>
      <w:r w:rsidR="00B63993" w:rsidRPr="00D04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анимация в технике перекладка. Создание персонального короткого мультфильма.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Знакомство с </w:t>
      </w:r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техникой </w:t>
      </w:r>
      <w:proofErr w:type="spellStart"/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анимирования</w:t>
      </w:r>
      <w:proofErr w:type="spellEnd"/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перекладка.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B63993"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задание:</w:t>
      </w:r>
      <w:r w:rsidR="00B63993"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сценария для будущего мультфильма.</w:t>
      </w:r>
    </w:p>
    <w:p w:rsidR="005C5464" w:rsidRPr="00B63993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</w:t>
      </w:r>
      <w:proofErr w:type="spellStart"/>
      <w:r w:rsidR="00B63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Сториборд</w:t>
      </w:r>
      <w:proofErr w:type="spellEnd"/>
      <w:r w:rsidR="00B63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B63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аниматик</w:t>
      </w:r>
      <w:proofErr w:type="spellEnd"/>
      <w:r w:rsidR="00B639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Различие и способы создания.</w:t>
      </w:r>
    </w:p>
    <w:p w:rsidR="005C5464" w:rsidRPr="00F4459E" w:rsidRDefault="005C5464" w:rsidP="00B6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5C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Практическое </w:t>
      </w:r>
      <w:r w:rsidR="00B63993"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 w:rsidR="00B63993"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сториборда</w:t>
      </w:r>
      <w:proofErr w:type="spellEnd"/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аниматика</w:t>
      </w:r>
      <w:proofErr w:type="spellEnd"/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собственного мультфильма.</w:t>
      </w:r>
    </w:p>
    <w:p w:rsidR="005C5464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создание фонов для анимации. Сцена и композиция.</w:t>
      </w:r>
    </w:p>
    <w:p w:rsidR="001F04E3" w:rsidRPr="00F4459E" w:rsidRDefault="001F04E3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1F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создаем фоны для собственного мультфильма. 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1F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персонажа. Создание персонажа для техники перекладка.</w:t>
      </w:r>
    </w:p>
    <w:p w:rsidR="005C5464" w:rsidRPr="00F4459E" w:rsidRDefault="005C5464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="005C1876" w:rsidRPr="001F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Практическое задание</w:t>
      </w:r>
      <w:r w:rsidR="005C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создаем персонажей для собственного мультфильма.</w:t>
      </w:r>
    </w:p>
    <w:p w:rsidR="005C5464" w:rsidRPr="00F4459E" w:rsidRDefault="005C1876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</w:t>
      </w:r>
      <w:r w:rsidR="005C5464"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видеосъемки. Правила композиции, крупный план, съемка движения.</w:t>
      </w:r>
    </w:p>
    <w:p w:rsidR="005C5464" w:rsidRDefault="005C1876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5C5464"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C5464"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="005C5464"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Снимаем и создаем фильм.</w:t>
      </w:r>
    </w:p>
    <w:p w:rsidR="005C1876" w:rsidRDefault="005C1876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Основы аудио дизайна и монтажа звука и озвучения.</w:t>
      </w:r>
    </w:p>
    <w:p w:rsidR="005C1876" w:rsidRPr="005C1876" w:rsidRDefault="005C1876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Практическое задание: </w:t>
      </w:r>
      <w:r w:rsidRPr="005C18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озвучиваем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монтируем мультфильм.</w:t>
      </w:r>
    </w:p>
    <w:p w:rsidR="005C1876" w:rsidRDefault="005C1876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6F8" w:rsidRDefault="001416F8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D3" w:rsidRDefault="00A416D3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D3" w:rsidRDefault="00A416D3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D3" w:rsidRDefault="00A416D3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D3" w:rsidRDefault="00A416D3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"/>
        <w:gridCol w:w="4883"/>
        <w:gridCol w:w="1295"/>
        <w:gridCol w:w="1455"/>
        <w:gridCol w:w="1578"/>
      </w:tblGrid>
      <w:tr w:rsidR="00D04696" w:rsidRPr="005C5464" w:rsidTr="00D046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5C5464" w:rsidRDefault="00D04696" w:rsidP="00D04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</w:t>
            </w:r>
          </w:p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год обучения</w:t>
            </w:r>
          </w:p>
        </w:tc>
      </w:tr>
      <w:tr w:rsidR="00D04696" w:rsidRPr="005C5464" w:rsidTr="00D046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5C5464" w:rsidRDefault="00D04696" w:rsidP="00D04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</w:t>
            </w:r>
          </w:p>
        </w:tc>
      </w:tr>
      <w:tr w:rsidR="00D04696" w:rsidRPr="005C5464" w:rsidTr="00D046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5C5464" w:rsidRDefault="00D04696" w:rsidP="00D0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E772DA" w:rsidRDefault="00D04696" w:rsidP="00D0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программой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ToonBoomHarmony</w:t>
            </w:r>
            <w:r w:rsidRPr="00E7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04696" w:rsidRPr="005C5464" w:rsidTr="00D046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5C5464" w:rsidRDefault="00D04696" w:rsidP="00D0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Риггинг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D04696" w:rsidRPr="005C5464" w:rsidTr="00D046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5C5464" w:rsidRDefault="00D04696" w:rsidP="00D0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сценой и библиотеками 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4696" w:rsidRPr="005C5464" w:rsidTr="00D046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5C5464" w:rsidRDefault="00D04696" w:rsidP="00D0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мультфильма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ToonBoomHarmony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04696" w:rsidRPr="005C5464" w:rsidTr="00D046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5C5464" w:rsidRDefault="00D04696" w:rsidP="00D04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696" w:rsidRPr="00F4459E" w:rsidRDefault="00D04696" w:rsidP="00D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1416F8" w:rsidRPr="00D04696" w:rsidRDefault="001416F8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4459E" w:rsidRPr="00F4459E" w:rsidRDefault="00F4459E" w:rsidP="00F4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9E" w:rsidRDefault="00F4459E" w:rsidP="00916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5464" w:rsidRPr="002B1D8F" w:rsidRDefault="005C5464" w:rsidP="0091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</w:t>
      </w:r>
    </w:p>
    <w:p w:rsidR="005C5464" w:rsidRDefault="005C5464" w:rsidP="0091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p w:rsidR="002B1D8F" w:rsidRPr="002B1D8F" w:rsidRDefault="002B1D8F" w:rsidP="0091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FBF" w:rsidRDefault="005C5464" w:rsidP="00992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 </w:t>
      </w:r>
      <w:r w:rsidR="00992FBF" w:rsidRPr="0099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Знакомство с программой </w:t>
      </w:r>
      <w:r w:rsidR="00992FBF" w:rsidRPr="0099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ToonBoomHarmony</w:t>
      </w:r>
      <w:r w:rsidR="00992FBF" w:rsidRPr="0099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Векторная графика </w:t>
      </w:r>
    </w:p>
    <w:p w:rsidR="00992FBF" w:rsidRDefault="005C5464" w:rsidP="00992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9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инструменты </w:t>
      </w:r>
      <w:r w:rsidR="00992FBF" w:rsidRPr="0099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</w:t>
      </w:r>
      <w:r w:rsidR="0099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992FBF" w:rsidRPr="0099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ToonBoomHarmony</w:t>
      </w:r>
    </w:p>
    <w:p w:rsidR="005C5464" w:rsidRPr="002B1D8F" w:rsidRDefault="005C5464" w:rsidP="00992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9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Векторная графика. Принципы работы и создания.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Использование слоев при создании анимации. Скорость анимации. Покадровая анимация.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Создаем анимацию «Воздушные шары» Анимация столкновения нескольких объектов. Слои.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Эффекты анимации вращения объектов, анимация прозрачности. Покадровая анимация с использованием слоев и маски. Стили слоя.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Инструменты трансформации и деформации. Анимация вращения.</w:t>
      </w:r>
    </w:p>
    <w:p w:rsidR="00992FB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1.7. 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Рисуем и анимируем мультипликационного героя «Смайлик». 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Основы работы с цветом и градиентными заливками. Создание сложных цветовых переходов, наложение слоев с использованием различных цветовых режимов.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Анимация цвета. Градиентные заливки, текстуры и т. п. Эффекты анимации с цветовыми переходами, анимация прозрачности.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1.10. 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Рисуем и анимируем мультипликацию «Космические войны» Эффекты создания беспорядка объектов слоя и рельефа слоев.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Кисти и стили слоя. Настройка кистей, библиотеки. Создание своих кистей.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Анимация кистей. Использование визуальных эффектов в анимации.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Создание анимированного баннера для веб. страниц. Изменение информации в анимированном баннере. Взаимодействие статики и динамики.</w:t>
      </w:r>
    </w:p>
    <w:p w:rsidR="002B1D8F" w:rsidRDefault="002B1D8F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 </w:t>
      </w:r>
      <w:proofErr w:type="spellStart"/>
      <w:r w:rsidR="003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Риггинг</w:t>
      </w:r>
      <w:proofErr w:type="spellEnd"/>
      <w:r w:rsidR="003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Основы.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3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Скелет в анимации. </w:t>
      </w:r>
      <w:proofErr w:type="spellStart"/>
      <w:r w:rsidR="003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Риггинг</w:t>
      </w:r>
      <w:proofErr w:type="spellEnd"/>
      <w:r w:rsidR="003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основы.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3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создания скелета персонажа.</w:t>
      </w:r>
    </w:p>
    <w:p w:rsidR="005C5464" w:rsidRPr="002B1D8F" w:rsidRDefault="003A2300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5C5464"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C5464"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</w:t>
      </w:r>
      <w:r w:rsidR="005C5464"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внутри простого персонажа</w:t>
      </w:r>
    </w:p>
    <w:p w:rsidR="005C5464" w:rsidRPr="002B1D8F" w:rsidRDefault="005C5464" w:rsidP="003A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3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скелетом для </w:t>
      </w:r>
      <w:proofErr w:type="spellStart"/>
      <w:r w:rsidR="003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анимирования</w:t>
      </w:r>
      <w:proofErr w:type="spellEnd"/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 простого персонажа через скелет.</w:t>
      </w:r>
    </w:p>
    <w:p w:rsidR="003A2300" w:rsidRDefault="003A2300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CD" w:rsidRDefault="005C5464" w:rsidP="00F10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05CD" w:rsidRPr="00F1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со сценой и библиотеками изображений </w:t>
      </w:r>
    </w:p>
    <w:p w:rsidR="005C5464" w:rsidRPr="00F105CD" w:rsidRDefault="005C5464" w:rsidP="00F1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F1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сцена в </w:t>
      </w:r>
      <w:r w:rsidR="00F105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ToonBoomHarmony</w:t>
      </w:r>
      <w:r w:rsidR="00F105CD" w:rsidRPr="00F1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создания.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задание.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Создание </w:t>
      </w:r>
      <w:r w:rsidR="00F1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сцены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F1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изображение. Принципы испо</w:t>
      </w:r>
      <w:r w:rsidR="00C9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F1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Создаем</w:t>
      </w:r>
      <w:r w:rsidR="00C9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на основе элементов библиотеки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464" w:rsidRDefault="00C91EB9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5C5464"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 изменение шаблонов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C91EB9" w:rsidRPr="002B1D8F" w:rsidRDefault="00C91EB9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личных шаблонов изображений для работы.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Загрузка интерактивных элементов: анимации, видео,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2B1D8F" w:rsidRDefault="002B1D8F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131A" w:rsidRDefault="005C5464" w:rsidP="00B51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131A" w:rsidRPr="00B51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мультфильма в </w:t>
      </w:r>
      <w:r w:rsidR="00B5131A" w:rsidRPr="00B51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ToonBoomHarmony</w:t>
      </w:r>
    </w:p>
    <w:p w:rsidR="009C1846" w:rsidRPr="00F4459E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Знакомство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перекладка.</w:t>
      </w:r>
    </w:p>
    <w:p w:rsidR="009C1846" w:rsidRPr="00F4459E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задание: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сценария для будущего мультфильма.</w:t>
      </w:r>
    </w:p>
    <w:p w:rsidR="009C1846" w:rsidRPr="00B63993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Сториборд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аниматик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Различие и способы создания.</w:t>
      </w:r>
    </w:p>
    <w:p w:rsidR="009C1846" w:rsidRPr="00F4459E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Практическое </w:t>
      </w:r>
      <w:r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сториборда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собственного мультфильма.</w:t>
      </w:r>
    </w:p>
    <w:p w:rsidR="009C1846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создание фонов для анимации. Сцена и композиция.</w:t>
      </w:r>
    </w:p>
    <w:p w:rsidR="009C1846" w:rsidRPr="00F4459E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1F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создаем фоны для собственного мультфильма. </w:t>
      </w:r>
    </w:p>
    <w:p w:rsidR="009C1846" w:rsidRPr="00F4459E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персонажа. Создание персонажа для техники перекладка.</w:t>
      </w:r>
    </w:p>
    <w:p w:rsidR="009C1846" w:rsidRPr="00F4459E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1F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создаем персонажей для собственного мультфильма.</w:t>
      </w:r>
    </w:p>
    <w:p w:rsidR="009C1846" w:rsidRPr="00F4459E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видеосъемки. Правила композиции, крупный план, съемка движения.</w:t>
      </w:r>
    </w:p>
    <w:p w:rsidR="009C1846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задание</w:t>
      </w:r>
      <w:proofErr w:type="gramStart"/>
      <w:r w:rsidRPr="00F44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оздаем фильм.</w:t>
      </w:r>
    </w:p>
    <w:p w:rsidR="009C1846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Основы аудио дизайна и монтажа звука и озвучения.</w:t>
      </w:r>
    </w:p>
    <w:p w:rsidR="009C1846" w:rsidRDefault="009C184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Практическое задание: </w:t>
      </w:r>
      <w:r w:rsidRPr="005C18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озвучиваем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монтируем мультфильм.</w:t>
      </w:r>
    </w:p>
    <w:p w:rsidR="00A416D3" w:rsidRDefault="00A416D3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04696" w:rsidRPr="000B69BE" w:rsidRDefault="00D04696" w:rsidP="00A416D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04696" w:rsidRPr="000B69BE" w:rsidRDefault="00D04696" w:rsidP="00A416D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04696" w:rsidRPr="000B69BE" w:rsidRDefault="00D04696" w:rsidP="00A416D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04696" w:rsidRPr="000B69BE" w:rsidRDefault="00D04696" w:rsidP="00A416D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416D3" w:rsidRPr="00174674" w:rsidRDefault="00A416D3" w:rsidP="00A416D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746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2.4 Планируемые результаты</w:t>
      </w:r>
    </w:p>
    <w:p w:rsidR="00D04696" w:rsidRPr="000B69BE" w:rsidRDefault="00D04696" w:rsidP="009C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D3" w:rsidRPr="00916C83" w:rsidRDefault="00A416D3" w:rsidP="00A41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:rsidR="00A416D3" w:rsidRPr="00916C8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Воспитанники</w:t>
      </w: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после первого года обучения научаться:</w:t>
      </w:r>
    </w:p>
    <w:p w:rsidR="00A416D3" w:rsidRPr="00916C8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и редактировать объекты векторной и растровой графики</w:t>
      </w:r>
    </w:p>
    <w:p w:rsidR="00A416D3" w:rsidRPr="00916C8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короткие анимационные ролики и интерактивные элементы на основе векторной и растровой графики.</w:t>
      </w:r>
    </w:p>
    <w:p w:rsidR="00A416D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графическими библиотеками для оформления презентаций и других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</w:p>
    <w:p w:rsidR="00A416D3" w:rsidRPr="00916C8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GIF анимации с использованием слоев, стилей, на основе </w:t>
      </w:r>
      <w:proofErr w:type="spellStart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покадровой</w:t>
      </w:r>
      <w:proofErr w:type="spellEnd"/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анимации.</w:t>
      </w:r>
    </w:p>
    <w:p w:rsidR="00A416D3" w:rsidRPr="00916C8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D3" w:rsidRPr="00916C8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Воспитанники в</w:t>
      </w:r>
      <w:r w:rsidRPr="00916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торого года обучения научатся:</w:t>
      </w:r>
    </w:p>
    <w:p w:rsidR="00A416D3" w:rsidRPr="00916C8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управляемую анимацию</w:t>
      </w:r>
    </w:p>
    <w:p w:rsidR="00A416D3" w:rsidRDefault="00A416D3" w:rsidP="00A4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собственные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анимационные ролики, проходя все этапы создания и обработки</w:t>
      </w:r>
    </w:p>
    <w:p w:rsidR="00A416D3" w:rsidRPr="00A416D3" w:rsidRDefault="00A416D3" w:rsidP="00A4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9C1846" w:rsidRDefault="009C1846" w:rsidP="002B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464" w:rsidRPr="002B1D8F" w:rsidRDefault="005C5464" w:rsidP="002B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 разработана с использованием существующих методов и приемов обучения, а также новейших разработок в области информационных технологий компьютерной графики и анимации. Программа следует основным тенденциям в развитии современной методики обучения информатики:</w:t>
      </w:r>
    </w:p>
    <w:p w:rsidR="005C5464" w:rsidRPr="002B1D8F" w:rsidRDefault="005C5464" w:rsidP="002B1D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мотивации учения;</w:t>
      </w:r>
    </w:p>
    <w:p w:rsidR="005C5464" w:rsidRPr="002B1D8F" w:rsidRDefault="005C5464" w:rsidP="002B1D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направленности;</w:t>
      </w:r>
    </w:p>
    <w:p w:rsidR="005C5464" w:rsidRPr="002B1D8F" w:rsidRDefault="005C5464" w:rsidP="002B1D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 к детям.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имеют следующую структуру: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5C5464" w:rsidRPr="002B1D8F" w:rsidRDefault="005C5464" w:rsidP="002B1D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организационный момент;</w:t>
      </w:r>
    </w:p>
    <w:p w:rsidR="005C5464" w:rsidRPr="002B1D8F" w:rsidRDefault="005C5464" w:rsidP="002B1D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разминка.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5C5464" w:rsidRPr="002B1D8F" w:rsidRDefault="005C5464" w:rsidP="002B1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теме занятия;</w:t>
      </w:r>
    </w:p>
    <w:p w:rsidR="005C5464" w:rsidRPr="002B1D8F" w:rsidRDefault="005C5464" w:rsidP="002B1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инструментов приложений по теме;</w:t>
      </w:r>
    </w:p>
    <w:p w:rsidR="005C5464" w:rsidRPr="002B1D8F" w:rsidRDefault="005C5464" w:rsidP="002B1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видеоматериалов, графических работ, мультипликации;</w:t>
      </w:r>
    </w:p>
    <w:p w:rsidR="005C5464" w:rsidRPr="002B1D8F" w:rsidRDefault="005C5464" w:rsidP="002B1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творческих заданий на компьютере.</w:t>
      </w:r>
    </w:p>
    <w:p w:rsidR="005C5464" w:rsidRPr="002B1D8F" w:rsidRDefault="005C5464" w:rsidP="002B1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Публикация, анализ работ учащихся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5C5464" w:rsidRPr="002B1D8F" w:rsidRDefault="005C5464" w:rsidP="002B1D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пройденного материала в виде игр, речевых ситуаций;</w:t>
      </w:r>
    </w:p>
    <w:p w:rsidR="005C5464" w:rsidRPr="002B1D8F" w:rsidRDefault="005C5464" w:rsidP="002B1D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на следующее занятие.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приемы, используемые педагогом, отражают его организующую, обучающую, контролирующую функции и обеспечивают ребенку возможность ознакомления, тренировки и применения учебного материала.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методам следует отнести ознакомление, тренировку и применение. Сопутствующим, поскольку он присутствует в каждом из основных методов, является контроль, включающий коррекцию и оценку. Через показ и объяснение осуществляется ознакомление ребенка с учебным материалом, понимание и осознание его, а также создается готовность к осуществлению тренировки, позволяющей формировать необходимые творческие навыки. При использовании метода тренировки особое место отводится контролю, так как происходит формирование навыка, действие с учебным материалом должно быть доведено до автоматизма. Педагог осуществляет контроль во время наблюдения за работой детей либо по средствам тестов.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методов реализуется в системе приемов, применяемых в процессе обучения. Важно, чтобы эти приемы ставили ребенка перед необходимостью решения мыслительных задач, к познавательной активности и помогали ребенку усваивать полученные знания и применять их на практике.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методического обеспечения образовательной программы дополнительного образования имеется: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отдельный кабинет;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комплект столов и стульев на 12 посадочных мест;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доска;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стол для педагога;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раздаточный материал (счетный материал, цветные карандаши; дидактические игры и пособия);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компьютеры с комплектом программ по изучению компьютерной графики и анимации;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проектор, экран;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Интернет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обучения детей компьютерной графике и анимации большая роль отводится </w:t>
      </w:r>
      <w:proofErr w:type="gram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усвоением знаний и практических умений учащимися, определению результативности и выбору методов определения результатов.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предусмотрены две </w:t>
      </w:r>
      <w:r w:rsidRPr="002B1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формы контроля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текущий и итоговый контроль.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текущего контроля проверяется, каков объем усвоенного материала использования различных инструментов графических 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приложений. Контроль осуществляется во время практических заданий. Также контроль осуществляется с использованием творческих игр (дидактических, сюжетных), </w:t>
      </w:r>
      <w:r w:rsidRPr="002B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созданных игровых ситуациях, в драматизациях. В процессе текущего контроля результатом могут быть графические и анимационные проекты, творческие викторины</w:t>
      </w:r>
      <w:proofErr w:type="gram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изучения тем программы дети за выполненное задание получают баллы, подсчет которых в конце темы определяет степень освоения программного материала.</w:t>
      </w:r>
    </w:p>
    <w:p w:rsidR="005C5464" w:rsidRPr="002B1D8F" w:rsidRDefault="005C5464" w:rsidP="002B1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предполагает определение результатов усвоения программы за полугодие, год. Одним из способов определения результативности является тестирование. Такая форма контроля, как тестирование, позволяет наиболее объективно оценить знания детей, увидеть проблемы в знаниях и индивидуально подойти к возможностям компенсации пропущенных тем.</w:t>
      </w:r>
    </w:p>
    <w:p w:rsidR="002B1D8F" w:rsidRDefault="002B1D8F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ACF" w:rsidRDefault="00607ACF" w:rsidP="002B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ACF" w:rsidRDefault="00607ACF" w:rsidP="002B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464" w:rsidRPr="002B1D8F" w:rsidRDefault="005C5464" w:rsidP="002B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Информатика и информационные технологии 10-11 классы.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Ефремов А. А.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только фотография. 2006.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В.М. Морозов, В. Нечаев. Преподавание курса « Информатика и информационные технологии» методическое пособие.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Ковтанюк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С. Рисуем на компьютере в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CorelDraw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X3/4. 2008.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О.Ефимова, М.Моисеева, Ю.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Шафрин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Практикум по компьютерной технологии.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 Гончаров «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программах», 1997г.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Симонович, Евсеев, Алексеев. Специальная информатика.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Столяров А. «Шпаргалка» по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Гурский Ю., Гурская И.,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Жвалевский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Трюки и эффекты в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CorelDraw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Абражевич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 Верстка на компьютере. «Триумф Технолоджи-3000»., 2008.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Петров М.Н.,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«Эффективная работа: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7» Питер, Санкт-Петербург. Москва. 2005 год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Гурский Ю.,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Биржаков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Лучшие трюки и эффекты в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CS2. СПб</w:t>
      </w:r>
      <w:proofErr w:type="gram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Дедков В. Б. Настольная книга мастера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AdobePhotoshop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2005.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Тит Дж. К., Дитрих У.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CS2 на кончиках пальцев. Виртуозная техника. СПб</w:t>
      </w:r>
      <w:proofErr w:type="gram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И. К. </w:t>
      </w: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Сафровнов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 по информатике. СПб</w:t>
      </w:r>
      <w:proofErr w:type="gram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Д. Информатика и информационные технологии. М., 2002 </w:t>
      </w:r>
    </w:p>
    <w:p w:rsidR="00607ACF" w:rsidRDefault="00607ACF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ресурсы:</w:t>
      </w:r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6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http://webpractice.cm.ru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7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http://graphics.cs.msu.ru/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hyperlink r:id="rId8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http://www.openclass.ru/pages/184433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r:id="rId9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http://fcior.edu.ru/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10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http://photoshop.demiart.ru/gfx_01.shtml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hyperlink r:id="rId11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hyperlink r:id="rId12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http://webpractice.cm.ru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hyperlink r:id="rId13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http://www.fcior.edu.ru/card/3298/arhitektura-ompyutera.html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9. </w:t>
      </w:r>
      <w:hyperlink r:id="rId14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http://school-collection.edu.ru/catalog/res/43258ccd-0622-42ea-866b-7274f7ac235a/view/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hyperlink r:id="rId15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http://metodist.lbz.ru/authors/informatika/2/files/tsor_semakin.zip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hyperlink r:id="rId16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hyperlink r:id="rId17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http://www.ict.edu.ru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hyperlink r:id="rId18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http://college.ru/informatika/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hyperlink r:id="rId19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http://webpractice.cm.ru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hyperlink r:id="rId20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http://elw.ru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hyperlink r:id="rId21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http://www.school-club.ru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hyperlink r:id="rId22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http://nachalka.info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hyperlink r:id="rId23" w:tgtFrame="_blank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http://www.moifond.ru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</w:t>
      </w:r>
      <w:hyperlink r:id="rId24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http://www.photoshop-master.ru/lessons.php</w:t>
        </w:r>
      </w:hyperlink>
    </w:p>
    <w:p w:rsidR="005C5464" w:rsidRPr="002B1D8F" w:rsidRDefault="005C5464" w:rsidP="002B1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hyperlink r:id="rId25" w:history="1">
        <w:r w:rsidRPr="002B1D8F">
          <w:rPr>
            <w:rFonts w:ascii="Times New Roman" w:eastAsia="Times New Roman" w:hAnsi="Times New Roman" w:cs="Times New Roman"/>
            <w:color w:val="1B73A5"/>
            <w:sz w:val="28"/>
            <w:szCs w:val="28"/>
            <w:u w:val="single"/>
            <w:lang w:eastAsia="ru-RU"/>
          </w:rPr>
          <w:t>http://zerolayer.ru/photoshoptutorials/</w:t>
        </w:r>
      </w:hyperlink>
    </w:p>
    <w:p w:rsidR="000F5470" w:rsidRPr="002B1D8F" w:rsidRDefault="000F5470" w:rsidP="002B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5470" w:rsidRPr="002B1D8F" w:rsidSect="00C5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E0"/>
    <w:multiLevelType w:val="multilevel"/>
    <w:tmpl w:val="8E7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77FDC"/>
    <w:multiLevelType w:val="multilevel"/>
    <w:tmpl w:val="DE8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E73F6"/>
    <w:multiLevelType w:val="multilevel"/>
    <w:tmpl w:val="EF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E50A54"/>
    <w:multiLevelType w:val="multilevel"/>
    <w:tmpl w:val="BE2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64"/>
    <w:rsid w:val="0004468F"/>
    <w:rsid w:val="0004502E"/>
    <w:rsid w:val="000A480D"/>
    <w:rsid w:val="000B346C"/>
    <w:rsid w:val="000B69BE"/>
    <w:rsid w:val="000E13B2"/>
    <w:rsid w:val="000F5470"/>
    <w:rsid w:val="001416F8"/>
    <w:rsid w:val="00174674"/>
    <w:rsid w:val="001A10C0"/>
    <w:rsid w:val="001A56B9"/>
    <w:rsid w:val="001F04E3"/>
    <w:rsid w:val="001F32EE"/>
    <w:rsid w:val="00243218"/>
    <w:rsid w:val="00261E4F"/>
    <w:rsid w:val="002A1CD0"/>
    <w:rsid w:val="002B1D8F"/>
    <w:rsid w:val="00327222"/>
    <w:rsid w:val="003A2300"/>
    <w:rsid w:val="003B1AFE"/>
    <w:rsid w:val="003C0F02"/>
    <w:rsid w:val="00432810"/>
    <w:rsid w:val="004835BB"/>
    <w:rsid w:val="004B0078"/>
    <w:rsid w:val="004C0765"/>
    <w:rsid w:val="005510F5"/>
    <w:rsid w:val="005625A9"/>
    <w:rsid w:val="005C1876"/>
    <w:rsid w:val="005C5464"/>
    <w:rsid w:val="005E1304"/>
    <w:rsid w:val="00600D63"/>
    <w:rsid w:val="00607ACF"/>
    <w:rsid w:val="006E3188"/>
    <w:rsid w:val="008E00AA"/>
    <w:rsid w:val="00902F28"/>
    <w:rsid w:val="0091585D"/>
    <w:rsid w:val="00916C83"/>
    <w:rsid w:val="00992FBF"/>
    <w:rsid w:val="009C1846"/>
    <w:rsid w:val="009E4570"/>
    <w:rsid w:val="00A416D3"/>
    <w:rsid w:val="00A9069F"/>
    <w:rsid w:val="00A9428A"/>
    <w:rsid w:val="00A96EC9"/>
    <w:rsid w:val="00AA3380"/>
    <w:rsid w:val="00AC19A7"/>
    <w:rsid w:val="00B06A18"/>
    <w:rsid w:val="00B5131A"/>
    <w:rsid w:val="00B63993"/>
    <w:rsid w:val="00B823B1"/>
    <w:rsid w:val="00B86DDB"/>
    <w:rsid w:val="00BB1585"/>
    <w:rsid w:val="00BB45E0"/>
    <w:rsid w:val="00C1611D"/>
    <w:rsid w:val="00C2622F"/>
    <w:rsid w:val="00C51564"/>
    <w:rsid w:val="00C7546E"/>
    <w:rsid w:val="00C81AE8"/>
    <w:rsid w:val="00C86B28"/>
    <w:rsid w:val="00C91EB9"/>
    <w:rsid w:val="00CB76D6"/>
    <w:rsid w:val="00CD5281"/>
    <w:rsid w:val="00D03598"/>
    <w:rsid w:val="00D04696"/>
    <w:rsid w:val="00D15ABB"/>
    <w:rsid w:val="00D81389"/>
    <w:rsid w:val="00D84005"/>
    <w:rsid w:val="00DD148D"/>
    <w:rsid w:val="00E10459"/>
    <w:rsid w:val="00E372A3"/>
    <w:rsid w:val="00E772DA"/>
    <w:rsid w:val="00E935AB"/>
    <w:rsid w:val="00EA20A7"/>
    <w:rsid w:val="00EB7DA4"/>
    <w:rsid w:val="00ED15A9"/>
    <w:rsid w:val="00ED5776"/>
    <w:rsid w:val="00EF15E7"/>
    <w:rsid w:val="00F105CD"/>
    <w:rsid w:val="00F13D4C"/>
    <w:rsid w:val="00F406DE"/>
    <w:rsid w:val="00F4459E"/>
    <w:rsid w:val="00F66EE2"/>
    <w:rsid w:val="00FB1B5F"/>
    <w:rsid w:val="00FB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pages/184433" TargetMode="External"/><Relationship Id="rId13" Type="http://schemas.openxmlformats.org/officeDocument/2006/relationships/hyperlink" Target="http://www.fcior.edu.ru/card/3298/arhitektura-ompyutera.html" TargetMode="External"/><Relationship Id="rId18" Type="http://schemas.openxmlformats.org/officeDocument/2006/relationships/hyperlink" Target="http://college.ru/informatik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hool-club.ru/" TargetMode="External"/><Relationship Id="rId7" Type="http://schemas.openxmlformats.org/officeDocument/2006/relationships/hyperlink" Target="http://graphics.cs.msu.ru/" TargetMode="External"/><Relationship Id="rId12" Type="http://schemas.openxmlformats.org/officeDocument/2006/relationships/hyperlink" Target="http://webpractice.cm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zerolayer.ru/photoshoptutori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elw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practice.cm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photoshop-master.ru/lesson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2/files/tsor_semakin.zip" TargetMode="External"/><Relationship Id="rId23" Type="http://schemas.openxmlformats.org/officeDocument/2006/relationships/hyperlink" Target="http://www.moifond.ru/for_chiefs/link/informatics.ph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photoshop.demiart.ru/gfx_01.shtml" TargetMode="External"/><Relationship Id="rId19" Type="http://schemas.openxmlformats.org/officeDocument/2006/relationships/hyperlink" Target="http://webpractice.c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school-collection.edu.ru/catalog/res/43258ccd-0622-42ea-866b-7274f7ac235a/view/" TargetMode="External"/><Relationship Id="rId22" Type="http://schemas.openxmlformats.org/officeDocument/2006/relationships/hyperlink" Target="http://nachalka.inf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1CE9-E1F0-4A7A-95FE-7557D00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76</cp:revision>
  <dcterms:created xsi:type="dcterms:W3CDTF">2014-06-23T15:32:00Z</dcterms:created>
  <dcterms:modified xsi:type="dcterms:W3CDTF">2022-09-14T10:22:00Z</dcterms:modified>
</cp:coreProperties>
</file>