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54" w:rsidRDefault="00283F54" w:rsidP="003429D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83F54" w:rsidRPr="00387212" w:rsidRDefault="00283F54" w:rsidP="003429D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высшего образования</w:t>
      </w:r>
    </w:p>
    <w:p w:rsidR="00283F54" w:rsidRPr="00387212" w:rsidRDefault="00283F54" w:rsidP="003429D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«Мичуринский государственный аграрный университет»</w:t>
      </w:r>
    </w:p>
    <w:p w:rsidR="00283F54" w:rsidRPr="00387212" w:rsidRDefault="00283F54" w:rsidP="003429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Центр развития современных компетенций детей</w:t>
      </w:r>
    </w:p>
    <w:p w:rsidR="00283F54" w:rsidRPr="00387212" w:rsidRDefault="00283F54" w:rsidP="00283F54">
      <w:pPr>
        <w:jc w:val="center"/>
        <w:rPr>
          <w:rFonts w:ascii="Times New Roman" w:hAnsi="Times New Roman"/>
          <w:sz w:val="28"/>
          <w:szCs w:val="28"/>
        </w:rPr>
      </w:pPr>
    </w:p>
    <w:p w:rsidR="00283F54" w:rsidRPr="00283F54" w:rsidRDefault="00283F54" w:rsidP="003429D0">
      <w:pPr>
        <w:pStyle w:val="1"/>
        <w:spacing w:before="0" w:line="240" w:lineRule="auto"/>
        <w:ind w:left="5387"/>
        <w:jc w:val="right"/>
        <w:rPr>
          <w:rFonts w:ascii="Times New Roman" w:hAnsi="Times New Roman" w:cs="Times New Roman"/>
          <w:b w:val="0"/>
          <w:caps/>
          <w:color w:val="auto"/>
        </w:rPr>
      </w:pPr>
      <w:r w:rsidRPr="00283F54">
        <w:rPr>
          <w:rFonts w:ascii="Times New Roman" w:hAnsi="Times New Roman" w:cs="Times New Roman"/>
          <w:b w:val="0"/>
          <w:color w:val="auto"/>
        </w:rPr>
        <w:t>УТВЕРЖДЕНА</w:t>
      </w:r>
    </w:p>
    <w:p w:rsidR="00283F54" w:rsidRPr="008F6C47" w:rsidRDefault="00283F54" w:rsidP="003429D0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8F6C47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8F6C47">
        <w:rPr>
          <w:rFonts w:ascii="Times New Roman" w:hAnsi="Times New Roman"/>
          <w:sz w:val="28"/>
          <w:szCs w:val="28"/>
        </w:rPr>
        <w:t>чебно-методического</w:t>
      </w:r>
      <w:proofErr w:type="gramEnd"/>
    </w:p>
    <w:p w:rsidR="00283F54" w:rsidRPr="008F6C47" w:rsidRDefault="00283F54" w:rsidP="003429D0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8F6C47">
        <w:rPr>
          <w:rFonts w:ascii="Times New Roman" w:hAnsi="Times New Roman"/>
          <w:sz w:val="28"/>
          <w:szCs w:val="28"/>
        </w:rPr>
        <w:t xml:space="preserve">совета     университета </w:t>
      </w:r>
    </w:p>
    <w:p w:rsidR="00283F54" w:rsidRPr="008F6C47" w:rsidRDefault="00283F54" w:rsidP="003429D0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8F6C47">
        <w:rPr>
          <w:rFonts w:ascii="Times New Roman" w:hAnsi="Times New Roman"/>
          <w:sz w:val="28"/>
          <w:szCs w:val="28"/>
        </w:rPr>
        <w:t xml:space="preserve">протокол  № </w:t>
      </w:r>
      <w:r w:rsidR="000A3741">
        <w:rPr>
          <w:rFonts w:ascii="Times New Roman" w:hAnsi="Times New Roman"/>
          <w:sz w:val="28"/>
          <w:szCs w:val="28"/>
        </w:rPr>
        <w:t>_______</w:t>
      </w:r>
    </w:p>
    <w:p w:rsidR="00283F54" w:rsidRPr="00735827" w:rsidRDefault="00283F54" w:rsidP="003429D0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8F6C47">
        <w:rPr>
          <w:rFonts w:ascii="Times New Roman" w:hAnsi="Times New Roman"/>
          <w:sz w:val="28"/>
          <w:szCs w:val="28"/>
        </w:rPr>
        <w:t>от</w:t>
      </w:r>
      <w:r w:rsidR="000A374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986A32" w:rsidRPr="00986A32" w:rsidRDefault="00986A32" w:rsidP="00986A3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86A32" w:rsidRPr="00986A32" w:rsidRDefault="00986A32" w:rsidP="00986A3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86A32" w:rsidRDefault="00986A32" w:rsidP="00986A32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86A32" w:rsidRPr="00986A32" w:rsidRDefault="00986A32" w:rsidP="00986A32">
      <w:pPr>
        <w:tabs>
          <w:tab w:val="left" w:pos="28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986A32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 xml:space="preserve">Дополнительная общеобразовательная общеразвивающая экспериментальная программа </w:t>
      </w:r>
    </w:p>
    <w:p w:rsidR="00986A32" w:rsidRPr="00986A32" w:rsidRDefault="00986A32" w:rsidP="00986A32">
      <w:pPr>
        <w:tabs>
          <w:tab w:val="left" w:pos="28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6D7B13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«</w:t>
      </w:r>
      <w:r w:rsidR="00370E14" w:rsidRPr="00D0639E">
        <w:rPr>
          <w:rFonts w:ascii="Times New Roman" w:eastAsia="Times New Roman" w:hAnsi="Times New Roman" w:cs="Times New Roman"/>
          <w:b/>
          <w:kern w:val="2"/>
          <w:sz w:val="36"/>
          <w:szCs w:val="36"/>
          <w:lang w:val="en-US" w:eastAsia="ar-SA"/>
        </w:rPr>
        <w:t>VR</w:t>
      </w:r>
      <w:r w:rsidR="00370E14" w:rsidRPr="006D7B13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/</w:t>
      </w:r>
      <w:r w:rsidR="00370E14" w:rsidRPr="00D0639E">
        <w:rPr>
          <w:rFonts w:ascii="Times New Roman" w:eastAsia="Times New Roman" w:hAnsi="Times New Roman" w:cs="Times New Roman"/>
          <w:b/>
          <w:kern w:val="2"/>
          <w:sz w:val="36"/>
          <w:szCs w:val="36"/>
          <w:lang w:val="en-US" w:eastAsia="ar-SA"/>
        </w:rPr>
        <w:t>AR</w:t>
      </w:r>
      <w:r w:rsidRPr="00986A32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»</w:t>
      </w:r>
    </w:p>
    <w:p w:rsidR="00986A32" w:rsidRPr="00986A32" w:rsidRDefault="00986A32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86A32" w:rsidRPr="00986A32" w:rsidRDefault="00986A32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86A3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Возраст учащихся </w:t>
      </w:r>
      <w:r w:rsidR="004A436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12-17</w:t>
      </w:r>
      <w:r w:rsidRPr="00986A3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лет</w:t>
      </w:r>
    </w:p>
    <w:p w:rsidR="00986A32" w:rsidRDefault="00986A32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86A3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Срок реализации </w:t>
      </w:r>
      <w:r w:rsidR="00283F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Pr="00986A3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</w:t>
      </w:r>
    </w:p>
    <w:p w:rsidR="00D22684" w:rsidRDefault="00D22684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22684" w:rsidRPr="00986A32" w:rsidRDefault="00D22684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86A32" w:rsidRPr="00986A32" w:rsidRDefault="00986A32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86A32" w:rsidRDefault="00986A32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22684" w:rsidRPr="00986A32" w:rsidRDefault="00D22684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86A32" w:rsidRPr="00986A32" w:rsidRDefault="00986A32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86A32" w:rsidRPr="00986A32" w:rsidRDefault="00986A32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0639E" w:rsidRDefault="00D0639E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0639E" w:rsidRDefault="00D0639E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0639E" w:rsidRDefault="00D0639E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0639E" w:rsidRDefault="00D0639E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0639E" w:rsidRDefault="00D0639E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E43E2" w:rsidRPr="00D0639E" w:rsidRDefault="00D0639E" w:rsidP="00986A32">
      <w:pPr>
        <w:tabs>
          <w:tab w:val="left" w:pos="289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0639E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Мичуринск-</w:t>
      </w:r>
      <w:proofErr w:type="spellStart"/>
      <w:r w:rsidRPr="00D0639E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наукоград</w:t>
      </w:r>
      <w:proofErr w:type="spellEnd"/>
      <w:r w:rsidRPr="00D0639E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 xml:space="preserve"> РФ</w:t>
      </w:r>
      <w:r w:rsidR="00370E14" w:rsidRPr="00D0639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20</w:t>
      </w:r>
      <w:r w:rsidR="00283F54" w:rsidRPr="00D0639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</w:t>
      </w:r>
    </w:p>
    <w:p w:rsidR="009E43E2" w:rsidRDefault="00D22684" w:rsidP="00D0639E">
      <w:pP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br w:type="page"/>
      </w:r>
    </w:p>
    <w:p w:rsidR="00986A32" w:rsidRPr="007C3C31" w:rsidRDefault="007C3C31" w:rsidP="007C3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C3C3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1. ИНФОРМАЦИОННАЯ КАРТА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6236"/>
      </w:tblGrid>
      <w:tr w:rsidR="00986A32" w:rsidRPr="00F371BB" w:rsidTr="007C3C31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 Учреждение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32" w:rsidRPr="00F371BB" w:rsidRDefault="00C7590F" w:rsidP="00283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BB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современных компетенций детей  ФГБОУ </w:t>
            </w:r>
            <w:proofErr w:type="gramStart"/>
            <w:r w:rsidRPr="00F371B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371BB">
              <w:rPr>
                <w:rFonts w:ascii="Times New Roman" w:hAnsi="Times New Roman" w:cs="Times New Roman"/>
                <w:sz w:val="24"/>
                <w:szCs w:val="24"/>
              </w:rPr>
              <w:t xml:space="preserve"> Мичуринский ГАУ</w:t>
            </w:r>
          </w:p>
        </w:tc>
      </w:tr>
      <w:tr w:rsidR="00986A32" w:rsidRPr="00F371BB" w:rsidTr="007C3C31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2. Полное название </w:t>
            </w:r>
          </w:p>
          <w:p w:rsidR="00986A32" w:rsidRPr="00F371BB" w:rsidRDefault="00986A32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BE02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  <w:r w:rsidR="00BE02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общеразвивающая </w:t>
            </w: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экспериментальная программа «</w:t>
            </w:r>
            <w:r w:rsidR="00370E14"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VR/AR</w:t>
            </w: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986A32" w:rsidRPr="00F371BB" w:rsidTr="007C3C31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F371BB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3.1. Ф.И.О. авторов</w:t>
            </w:r>
            <w:r w:rsidR="00986A32"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F371BB" w:rsidP="00986A32">
            <w:pPr>
              <w:suppressAutoHyphens/>
              <w:spacing w:after="0" w:line="240" w:lineRule="auto"/>
              <w:ind w:left="111" w:hanging="7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Чмир</w:t>
            </w:r>
            <w:proofErr w:type="spellEnd"/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Р.А., </w:t>
            </w:r>
            <w:r w:rsidR="00370E14"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Привалов А.А.</w:t>
            </w:r>
          </w:p>
        </w:tc>
      </w:tr>
      <w:tr w:rsidR="00986A32" w:rsidRPr="00F371BB" w:rsidTr="007C3C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F3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 Сведения о программе:</w:t>
            </w:r>
          </w:p>
        </w:tc>
      </w:tr>
      <w:tr w:rsidR="00986A32" w:rsidRPr="00F371BB" w:rsidTr="007C3C31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4.1. Нормативная база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Федеральный закон Российской Федерации от 29.12.2012 №273-ФЗ «Об образовании в Российской Федерации»; * письмо Министерства образования и науки Российской Федерации от 11.12.2006 №06-1844 «Примерные требования к программам дополнительного образования детей для использования в практической работе»; * приказ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  <w:proofErr w:type="gramEnd"/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* Указ Президента Российской Федерации от 01.06.2012 №761 «О национальной стратегии в интересах детей на 2012–2017 годы»; * Указ Президента Российской Федерации от 24.12.2014 №808 «Об утверждении Основ государственной культурной политики»; * Распоряжение Правительства Российской Федерации от 04.09.2014 г. №1726-р «Об утверждении Концепции развития дополнительного образования детей»; * Методические рекомендации по проектированию дополнительных общеразвивающих программ (включая </w:t>
            </w:r>
            <w:proofErr w:type="spellStart"/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программы, разработанные </w:t>
            </w:r>
            <w:proofErr w:type="spellStart"/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России совместно с ГОАУ </w:t>
            </w:r>
            <w:proofErr w:type="gramStart"/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ВО</w:t>
            </w:r>
            <w:proofErr w:type="gramEnd"/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 2015) * Санитарно-эпидемиологические правила и нормативы СанПиНа 2.4.4. 3172-14</w:t>
            </w:r>
          </w:p>
        </w:tc>
      </w:tr>
      <w:tr w:rsidR="00986A32" w:rsidRPr="00F371BB" w:rsidTr="007C3C31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4.2. Область применения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Дополнительное образование</w:t>
            </w:r>
          </w:p>
        </w:tc>
      </w:tr>
      <w:tr w:rsidR="00986A32" w:rsidRPr="00F371BB" w:rsidTr="007C3C31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4.3. Направленность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C63C18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Техническая</w:t>
            </w:r>
          </w:p>
        </w:tc>
      </w:tr>
      <w:tr w:rsidR="00986A32" w:rsidRPr="00F371BB" w:rsidTr="00B915EC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4.4. Тип программы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32" w:rsidRPr="00F371BB" w:rsidRDefault="00B915EC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Общеразвивающий</w:t>
            </w:r>
          </w:p>
        </w:tc>
      </w:tr>
      <w:tr w:rsidR="00986A32" w:rsidRPr="00F371BB" w:rsidTr="007C3C31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4.5. Вид программы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B915EC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Экспериментальная</w:t>
            </w:r>
          </w:p>
        </w:tc>
      </w:tr>
      <w:tr w:rsidR="00986A32" w:rsidRPr="00F371BB" w:rsidTr="007C3C31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  <w:r w:rsidR="00B915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. Возраст учащихся </w:t>
            </w:r>
          </w:p>
          <w:p w:rsidR="00986A32" w:rsidRPr="00F371BB" w:rsidRDefault="00986A32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4A436E" w:rsidP="0098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12-17</w:t>
            </w:r>
            <w:r w:rsidR="00986A32"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986A32" w:rsidRPr="00F371BB" w:rsidTr="007C3C31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986A32" w:rsidP="00B91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  <w:r w:rsidR="00B915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  <w:r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. Продолжительность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32" w:rsidRPr="00F371BB" w:rsidRDefault="00283F54" w:rsidP="0028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986A32" w:rsidRPr="00F37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</w:tr>
    </w:tbl>
    <w:p w:rsidR="004A436E" w:rsidRDefault="004A436E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B915EC" w:rsidRDefault="00B915EC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B915EC" w:rsidRDefault="00B915EC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83F54" w:rsidRDefault="00283F54" w:rsidP="004A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9E" w:rsidRDefault="00D0639E" w:rsidP="00283F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639E" w:rsidRDefault="00D0639E" w:rsidP="00283F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3F54" w:rsidRDefault="00283F54" w:rsidP="00283F54">
      <w:pPr>
        <w:autoSpaceDE w:val="0"/>
        <w:autoSpaceDN w:val="0"/>
        <w:adjustRightInd w:val="0"/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Комплекс основных характеристик дополнительной</w:t>
      </w:r>
    </w:p>
    <w:p w:rsidR="00283F54" w:rsidRDefault="00283F54" w:rsidP="0028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общеобразовательной общеразвивающей программы</w:t>
      </w:r>
    </w:p>
    <w:p w:rsidR="00935444" w:rsidRDefault="00935444" w:rsidP="004A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A1" w:rsidRDefault="007C3C31" w:rsidP="004A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6E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D0639E" w:rsidRPr="007F100D" w:rsidRDefault="00D0639E" w:rsidP="00FF1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цифровых технологий существенно меняет систему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 Растет спрос на работников, обладающих максимальной гибкостью и высокой креативностью, готовых как к самостоятельным действиям, так и к командной работе. Чтобы соответствовать требованиям общества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школьник должен обладать навыками работы в разных технологических средах, в том числе, уметь работать </w:t>
      </w:r>
      <w:r w:rsidRPr="007F100D">
        <w:rPr>
          <w:rFonts w:ascii="Times New Roman" w:hAnsi="Times New Roman" w:cs="Times New Roman"/>
          <w:sz w:val="28"/>
          <w:szCs w:val="28"/>
        </w:rPr>
        <w:t>с виртуальной и дополненной реальн</w:t>
      </w:r>
      <w:r w:rsidRPr="007F100D">
        <w:rPr>
          <w:rFonts w:ascii="Times New Roman" w:hAnsi="Times New Roman" w:cs="Times New Roman"/>
          <w:sz w:val="28"/>
          <w:szCs w:val="28"/>
        </w:rPr>
        <w:t>о</w:t>
      </w:r>
      <w:r w:rsidRPr="007F100D">
        <w:rPr>
          <w:rFonts w:ascii="Times New Roman" w:hAnsi="Times New Roman" w:cs="Times New Roman"/>
          <w:sz w:val="28"/>
          <w:szCs w:val="28"/>
        </w:rPr>
        <w:t xml:space="preserve">стью. </w:t>
      </w:r>
    </w:p>
    <w:p w:rsidR="00D0639E" w:rsidRDefault="00D0639E" w:rsidP="00FF1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реальность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virtualreality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>) – это полностью созданный на компьютере цифровой мир, а дополненная реальность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augmentedreal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</w:rPr>
        <w:t>) позволяет дополнять  изображение реального мира виртуальными элементами: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моделями, видео, текстом и пр. С помощью дополненной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альности учащиеся смогут получить навыки работы с любым оборудованием, даже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 его нет в школе. </w:t>
      </w:r>
    </w:p>
    <w:p w:rsidR="00D0639E" w:rsidRDefault="00D0639E" w:rsidP="006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Предлагается не просто познакомить детей с инновационными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логиями, а научить использовать их для решения конкретных задач. С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специального программного обеспечения дети создадут полезные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зовательные приложения, которые можно будет использовать на любых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циплинах.</w:t>
      </w:r>
    </w:p>
    <w:p w:rsidR="00D0639E" w:rsidRDefault="00D0639E" w:rsidP="006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Опасные опыты по химии, занимательные путешествия по географии, реконструкция исторических боев на столе, опыты на уроках биологии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нут значительно увлекательнее и запомнятся надолго. Работа над проектом ведется на обычных компьютерах, а просмотреть результат можно как на стационарных, так и на мобильных устройствах.</w:t>
      </w:r>
    </w:p>
    <w:p w:rsidR="00370E14" w:rsidRPr="009E43E2" w:rsidRDefault="009E43E2" w:rsidP="006D7B13">
      <w:pPr>
        <w:shd w:val="clear" w:color="auto" w:fill="FFFFFF"/>
        <w:spacing w:after="0" w:line="193" w:lineRule="atLeast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="00370E14" w:rsidRPr="00370E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C468A" w:rsidRPr="00CC468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представленной программы </w:t>
      </w:r>
      <w:r w:rsidR="00FF1E5F" w:rsidRPr="00CC468A">
        <w:rPr>
          <w:rFonts w:ascii="Times New Roman" w:hAnsi="Times New Roman" w:cs="Times New Roman"/>
          <w:color w:val="000000"/>
          <w:sz w:val="28"/>
          <w:szCs w:val="28"/>
        </w:rPr>
        <w:t>определяется,</w:t>
      </w:r>
      <w:r w:rsidR="00CC468A" w:rsidRPr="00CC468A">
        <w:rPr>
          <w:rFonts w:ascii="Times New Roman" w:hAnsi="Times New Roman" w:cs="Times New Roman"/>
          <w:color w:val="000000"/>
          <w:sz w:val="28"/>
          <w:szCs w:val="28"/>
        </w:rPr>
        <w:t xml:space="preserve"> прежде </w:t>
      </w:r>
      <w:r w:rsidR="00935444" w:rsidRPr="00CC468A"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="00935444" w:rsidRPr="00CC46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5444" w:rsidRPr="00CC468A">
        <w:rPr>
          <w:rFonts w:ascii="Times New Roman" w:hAnsi="Times New Roman" w:cs="Times New Roman"/>
          <w:color w:val="000000"/>
          <w:sz w:val="28"/>
          <w:szCs w:val="28"/>
        </w:rPr>
        <w:t>го,</w:t>
      </w:r>
      <w:r w:rsidR="00935444">
        <w:rPr>
          <w:color w:val="000000"/>
          <w:sz w:val="28"/>
          <w:szCs w:val="28"/>
        </w:rPr>
        <w:t xml:space="preserve"> </w:t>
      </w:r>
      <w:r w:rsidR="00CC468A" w:rsidRPr="00CC468A">
        <w:rPr>
          <w:rFonts w:ascii="Times New Roman" w:hAnsi="Times New Roman" w:cs="Times New Roman"/>
          <w:color w:val="000000"/>
          <w:sz w:val="28"/>
          <w:szCs w:val="28"/>
        </w:rPr>
        <w:t>требованиями современного общества, которые диктуют необходимость</w:t>
      </w:r>
      <w:r w:rsidR="00CC468A" w:rsidRPr="00CC468A">
        <w:rPr>
          <w:color w:val="000000"/>
          <w:sz w:val="28"/>
          <w:szCs w:val="28"/>
        </w:rPr>
        <w:br/>
      </w:r>
      <w:r w:rsidR="00CC468A" w:rsidRPr="00CC468A">
        <w:rPr>
          <w:rFonts w:ascii="Times New Roman" w:hAnsi="Times New Roman" w:cs="Times New Roman"/>
          <w:color w:val="000000"/>
          <w:sz w:val="28"/>
          <w:szCs w:val="28"/>
        </w:rPr>
        <w:t>владения навыками работы в самых передовых технологиях XXI века:</w:t>
      </w:r>
      <w:r w:rsidR="00CC468A" w:rsidRPr="00CC468A">
        <w:rPr>
          <w:color w:val="000000"/>
          <w:sz w:val="28"/>
          <w:szCs w:val="28"/>
        </w:rPr>
        <w:br/>
      </w:r>
      <w:r w:rsidR="00CC468A" w:rsidRPr="00CC468A">
        <w:rPr>
          <w:rFonts w:ascii="Times New Roman" w:hAnsi="Times New Roman" w:cs="Times New Roman"/>
          <w:color w:val="000000"/>
          <w:sz w:val="28"/>
          <w:szCs w:val="28"/>
        </w:rPr>
        <w:t>дополненной (AR) и виртуальной (VR) реальности.</w:t>
      </w:r>
      <w:r w:rsidR="00FF1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Согласно многочисле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ным исследованиям, VR/AR-р</w:t>
      </w:r>
      <w:r w:rsidR="00370E14">
        <w:rPr>
          <w:rFonts w:ascii="Times New Roman" w:eastAsia="Times New Roman" w:hAnsi="Times New Roman" w:cs="Times New Roman"/>
          <w:sz w:val="28"/>
          <w:szCs w:val="28"/>
        </w:rPr>
        <w:t>ынок развивается по экспоненте -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 xml:space="preserve"> соотве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ственно, ему необходимы компетентные специалисты.</w:t>
      </w:r>
      <w:r w:rsidR="00FF1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В ходе практических занятий по программе обучающиеся познакомятся с виртуальной, дополне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ной и смешанной реальностями, поймут их особенности и возможности, в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явят возможные способы применения, а также определят наиболее интере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ные направления для дальнейшего углубления, параллельно развивая навыки дизайн-мышления, дизайн-анализа и способность создавать новое и востр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бованное</w:t>
      </w:r>
      <w:proofErr w:type="gramStart"/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 xml:space="preserve">инергия методов и технологий, используемых в </w:t>
      </w:r>
      <w:r w:rsidR="008F06EC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0E14" w:rsidRPr="00370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VR/AR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 xml:space="preserve">», даст обучающемуся уникальные </w:t>
      </w:r>
      <w:proofErr w:type="spellStart"/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</w:t>
      </w:r>
      <w:proofErr w:type="gramStart"/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рограмма даёт необходимые ко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 xml:space="preserve">петенции для дальнейшего углублённого освоения дизайнерских навыков и 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методик проектирования. Основными направлениями в изучении технологий виртуальной и дополненной реальности, с которыми познакомятся обуча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щиеся в рамках</w:t>
      </w:r>
      <w:r w:rsidR="00A81DBB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, станут начальные знания о разработке прилож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ний для различных устройств, основы компьютерного зрения, базовые пон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тия 3D-моделирования.</w:t>
      </w:r>
      <w:r w:rsidR="00687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Через знакомство с технологиями создания собстве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ных устройств и разработки приложений будут развиваться исследовател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 xml:space="preserve">ские, инженерные и проектные </w:t>
      </w:r>
      <w:proofErr w:type="spellStart"/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Start"/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своение</w:t>
      </w:r>
      <w:proofErr w:type="spellEnd"/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 xml:space="preserve"> этих технологий по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разумевает получение ряда базовых компетенций, владение которыми крит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 xml:space="preserve">чески </w:t>
      </w:r>
      <w:proofErr w:type="spellStart"/>
      <w:r w:rsidR="00370E14" w:rsidRPr="00370E14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370E14" w:rsidRPr="00370E14">
        <w:rPr>
          <w:rFonts w:ascii="Times New Roman" w:eastAsia="Times New Roman" w:hAnsi="Times New Roman" w:cs="Times New Roman"/>
          <w:color w:val="000000"/>
          <w:sz w:val="28"/>
          <w:szCs w:val="24"/>
        </w:rPr>
        <w:t>любому</w:t>
      </w:r>
      <w:proofErr w:type="spellEnd"/>
      <w:r w:rsidR="00370E14" w:rsidRPr="00370E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специалисту на конкурентном рынке труда в STEAM-профессиях.</w:t>
      </w:r>
    </w:p>
    <w:p w:rsidR="006D7B13" w:rsidRDefault="00381B76" w:rsidP="006D7B13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81B76">
        <w:rPr>
          <w:rFonts w:ascii="Times New Roman" w:hAnsi="Times New Roman" w:cs="Times New Roman"/>
          <w:b/>
          <w:sz w:val="28"/>
          <w:szCs w:val="28"/>
        </w:rPr>
        <w:t>Новизна</w:t>
      </w:r>
      <w:r w:rsidR="006D7B13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6D7B13">
        <w:rPr>
          <w:rFonts w:ascii="Times New Roman" w:hAnsi="Times New Roman" w:cs="Times New Roman"/>
          <w:sz w:val="28"/>
          <w:szCs w:val="28"/>
        </w:rPr>
        <w:t xml:space="preserve"> </w:t>
      </w:r>
      <w:r w:rsidR="006D7B13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позволяет </w:t>
      </w:r>
      <w:r w:rsidR="005010D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D7B1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010D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D7B13">
        <w:rPr>
          <w:rFonts w:ascii="Times New Roman" w:eastAsia="Times New Roman" w:hAnsi="Times New Roman" w:cs="Times New Roman"/>
          <w:sz w:val="28"/>
          <w:szCs w:val="28"/>
        </w:rPr>
        <w:t>щимся сфо</w:t>
      </w:r>
      <w:r w:rsidR="006D7B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D7B13">
        <w:rPr>
          <w:rFonts w:ascii="Times New Roman" w:eastAsia="Times New Roman" w:hAnsi="Times New Roman" w:cs="Times New Roman"/>
          <w:sz w:val="28"/>
          <w:szCs w:val="28"/>
        </w:rPr>
        <w:t>мировать уникальные базовые компетенции по работе с VR/AR технологи</w:t>
      </w:r>
      <w:r w:rsidR="006D7B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7B13">
        <w:rPr>
          <w:rFonts w:ascii="Times New Roman" w:eastAsia="Times New Roman" w:hAnsi="Times New Roman" w:cs="Times New Roman"/>
          <w:sz w:val="28"/>
          <w:szCs w:val="28"/>
        </w:rPr>
        <w:t>ми путем погружения в проектную деятельность. Отличительной особенн</w:t>
      </w:r>
      <w:r w:rsidR="006D7B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7B13">
        <w:rPr>
          <w:rFonts w:ascii="Times New Roman" w:eastAsia="Times New Roman" w:hAnsi="Times New Roman" w:cs="Times New Roman"/>
          <w:sz w:val="28"/>
          <w:szCs w:val="28"/>
        </w:rPr>
        <w:t>стью программы является то, что основной формой обучения является метод решения практических ситуаций.</w:t>
      </w:r>
    </w:p>
    <w:p w:rsidR="007A58FC" w:rsidRPr="007A58FC" w:rsidRDefault="007A58FC" w:rsidP="006D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FC">
        <w:rPr>
          <w:rFonts w:ascii="Times New Roman" w:hAnsi="Times New Roman" w:cs="Times New Roman"/>
          <w:b/>
          <w:sz w:val="28"/>
          <w:szCs w:val="28"/>
        </w:rPr>
        <w:t>Особенностью программы</w:t>
      </w:r>
      <w:r w:rsidRPr="007A58FC">
        <w:rPr>
          <w:rFonts w:ascii="Times New Roman" w:hAnsi="Times New Roman" w:cs="Times New Roman"/>
          <w:sz w:val="28"/>
          <w:szCs w:val="28"/>
        </w:rPr>
        <w:t xml:space="preserve"> является то, что программа позволяет ре</w:t>
      </w:r>
      <w:r w:rsidRPr="007A58FC">
        <w:rPr>
          <w:rFonts w:ascii="Times New Roman" w:hAnsi="Times New Roman" w:cs="Times New Roman"/>
          <w:sz w:val="28"/>
          <w:szCs w:val="28"/>
        </w:rPr>
        <w:t>а</w:t>
      </w:r>
      <w:r w:rsidRPr="007A58FC">
        <w:rPr>
          <w:rFonts w:ascii="Times New Roman" w:hAnsi="Times New Roman" w:cs="Times New Roman"/>
          <w:sz w:val="28"/>
          <w:szCs w:val="28"/>
        </w:rPr>
        <w:t xml:space="preserve">лизовывать актуальные в настоящее время </w:t>
      </w:r>
      <w:proofErr w:type="spellStart"/>
      <w:r w:rsidRPr="007A58F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A58FC">
        <w:rPr>
          <w:rFonts w:ascii="Times New Roman" w:hAnsi="Times New Roman" w:cs="Times New Roman"/>
          <w:sz w:val="28"/>
          <w:szCs w:val="28"/>
        </w:rPr>
        <w:t xml:space="preserve">, личностно-ориентированный, </w:t>
      </w:r>
      <w:proofErr w:type="spellStart"/>
      <w:r w:rsidRPr="007A58F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A58FC">
        <w:rPr>
          <w:rFonts w:ascii="Times New Roman" w:hAnsi="Times New Roman" w:cs="Times New Roman"/>
          <w:sz w:val="28"/>
          <w:szCs w:val="28"/>
        </w:rPr>
        <w:t>, исследовательский подходы, которые определяют освоение ключевых компетенций: ценностно-смысловой, уче</w:t>
      </w:r>
      <w:r w:rsidRPr="007A58FC">
        <w:rPr>
          <w:rFonts w:ascii="Times New Roman" w:hAnsi="Times New Roman" w:cs="Times New Roman"/>
          <w:sz w:val="28"/>
          <w:szCs w:val="28"/>
        </w:rPr>
        <w:t>б</w:t>
      </w:r>
      <w:r w:rsidRPr="007A58FC">
        <w:rPr>
          <w:rFonts w:ascii="Times New Roman" w:hAnsi="Times New Roman" w:cs="Times New Roman"/>
          <w:sz w:val="28"/>
          <w:szCs w:val="28"/>
        </w:rPr>
        <w:t>но-познавательной, информационной, коммуникативной.</w:t>
      </w:r>
    </w:p>
    <w:p w:rsidR="00847FBF" w:rsidRDefault="001B7DC5" w:rsidP="009E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C5">
        <w:rPr>
          <w:rFonts w:ascii="Times New Roman" w:hAnsi="Times New Roman" w:cs="Times New Roman"/>
          <w:sz w:val="28"/>
          <w:szCs w:val="28"/>
        </w:rPr>
        <w:t>Реализация программы базируется на основе применения технологий проблемного обучения, коммуникативной технологии, включении в учебный процесс ситуаций</w:t>
      </w:r>
      <w:r w:rsidR="00632700">
        <w:rPr>
          <w:rFonts w:ascii="Times New Roman" w:hAnsi="Times New Roman" w:cs="Times New Roman"/>
          <w:sz w:val="28"/>
          <w:szCs w:val="28"/>
        </w:rPr>
        <w:t>.</w:t>
      </w:r>
    </w:p>
    <w:p w:rsidR="003348D0" w:rsidRDefault="002C6867" w:rsidP="009E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C6867">
        <w:rPr>
          <w:rFonts w:ascii="Times New Roman" w:hAnsi="Times New Roman" w:cs="Times New Roman"/>
          <w:sz w:val="28"/>
          <w:szCs w:val="28"/>
        </w:rPr>
        <w:t xml:space="preserve"> «</w:t>
      </w:r>
      <w:r w:rsidR="00370E14" w:rsidRPr="00370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VR/AR</w:t>
      </w:r>
      <w:r w:rsidRPr="002C6867">
        <w:rPr>
          <w:rFonts w:ascii="Times New Roman" w:hAnsi="Times New Roman" w:cs="Times New Roman"/>
          <w:sz w:val="28"/>
          <w:szCs w:val="28"/>
        </w:rPr>
        <w:t>» изучае</w:t>
      </w:r>
      <w:r w:rsidR="00BD2CA9">
        <w:rPr>
          <w:rFonts w:ascii="Times New Roman" w:hAnsi="Times New Roman" w:cs="Times New Roman"/>
          <w:sz w:val="28"/>
          <w:szCs w:val="28"/>
        </w:rPr>
        <w:t>тся</w:t>
      </w:r>
      <w:r w:rsidRPr="002C6867">
        <w:rPr>
          <w:rFonts w:ascii="Times New Roman" w:hAnsi="Times New Roman" w:cs="Times New Roman"/>
          <w:sz w:val="28"/>
          <w:szCs w:val="28"/>
        </w:rPr>
        <w:t xml:space="preserve"> параллельно с освоением программ о</w:t>
      </w:r>
      <w:r w:rsidRPr="002C6867">
        <w:rPr>
          <w:rFonts w:ascii="Times New Roman" w:hAnsi="Times New Roman" w:cs="Times New Roman"/>
          <w:sz w:val="28"/>
          <w:szCs w:val="28"/>
        </w:rPr>
        <w:t>с</w:t>
      </w:r>
      <w:r w:rsidRPr="002C6867">
        <w:rPr>
          <w:rFonts w:ascii="Times New Roman" w:hAnsi="Times New Roman" w:cs="Times New Roman"/>
          <w:sz w:val="28"/>
          <w:szCs w:val="28"/>
        </w:rPr>
        <w:t>новного общего образования в предметных областях «Математика», «И</w:t>
      </w:r>
      <w:r w:rsidRPr="002C6867">
        <w:rPr>
          <w:rFonts w:ascii="Times New Roman" w:hAnsi="Times New Roman" w:cs="Times New Roman"/>
          <w:sz w:val="28"/>
          <w:szCs w:val="28"/>
        </w:rPr>
        <w:t>н</w:t>
      </w:r>
      <w:r w:rsidRPr="002C6867">
        <w:rPr>
          <w:rFonts w:ascii="Times New Roman" w:hAnsi="Times New Roman" w:cs="Times New Roman"/>
          <w:sz w:val="28"/>
          <w:szCs w:val="28"/>
        </w:rPr>
        <w:t>форматика», «Физика», «Изобразительное искусство», «Технология», «Ру</w:t>
      </w:r>
      <w:r w:rsidRPr="002C6867">
        <w:rPr>
          <w:rFonts w:ascii="Times New Roman" w:hAnsi="Times New Roman" w:cs="Times New Roman"/>
          <w:sz w:val="28"/>
          <w:szCs w:val="28"/>
        </w:rPr>
        <w:t>с</w:t>
      </w:r>
      <w:r w:rsidRPr="002C6867">
        <w:rPr>
          <w:rFonts w:ascii="Times New Roman" w:hAnsi="Times New Roman" w:cs="Times New Roman"/>
          <w:sz w:val="28"/>
          <w:szCs w:val="28"/>
        </w:rPr>
        <w:t xml:space="preserve">ский язык». </w:t>
      </w:r>
      <w:r w:rsidR="00111FD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C6867">
        <w:rPr>
          <w:rFonts w:ascii="Times New Roman" w:hAnsi="Times New Roman" w:cs="Times New Roman"/>
          <w:sz w:val="28"/>
          <w:szCs w:val="28"/>
        </w:rPr>
        <w:t>«</w:t>
      </w:r>
      <w:r w:rsidR="00370E14" w:rsidRPr="00370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VR/AR</w:t>
      </w:r>
      <w:r w:rsidR="00111F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2C6867">
        <w:rPr>
          <w:rFonts w:ascii="Times New Roman" w:hAnsi="Times New Roman" w:cs="Times New Roman"/>
          <w:sz w:val="28"/>
          <w:szCs w:val="28"/>
        </w:rPr>
        <w:t>предполагает возможность участия обуч</w:t>
      </w:r>
      <w:r w:rsidRPr="002C6867">
        <w:rPr>
          <w:rFonts w:ascii="Times New Roman" w:hAnsi="Times New Roman" w:cs="Times New Roman"/>
          <w:sz w:val="28"/>
          <w:szCs w:val="28"/>
        </w:rPr>
        <w:t>а</w:t>
      </w:r>
      <w:r w:rsidRPr="002C6867">
        <w:rPr>
          <w:rFonts w:ascii="Times New Roman" w:hAnsi="Times New Roman" w:cs="Times New Roman"/>
          <w:sz w:val="28"/>
          <w:szCs w:val="28"/>
        </w:rPr>
        <w:t xml:space="preserve">ющихся в соревнованиях, олимпиадах и конкурсах.  Предполагается, что обучающиеся владеют навыками в области </w:t>
      </w:r>
      <w:r w:rsidR="00370E14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370E14">
        <w:rPr>
          <w:rFonts w:ascii="Times New Roman" w:hAnsi="Times New Roman" w:cs="Times New Roman"/>
          <w:sz w:val="28"/>
          <w:szCs w:val="28"/>
          <w:lang w:val="en-US"/>
        </w:rPr>
        <w:t>XR</w:t>
      </w:r>
      <w:r w:rsidR="00370E14">
        <w:rPr>
          <w:rFonts w:ascii="Times New Roman" w:hAnsi="Times New Roman" w:cs="Times New Roman"/>
          <w:sz w:val="28"/>
          <w:szCs w:val="28"/>
        </w:rPr>
        <w:t>-приложений</w:t>
      </w:r>
      <w:r w:rsidRPr="002C6867">
        <w:rPr>
          <w:rFonts w:ascii="Times New Roman" w:hAnsi="Times New Roman" w:cs="Times New Roman"/>
          <w:sz w:val="28"/>
          <w:szCs w:val="28"/>
        </w:rPr>
        <w:t>, трехмерного компьютерного моделирования</w:t>
      </w:r>
      <w:r w:rsidR="00370E14">
        <w:rPr>
          <w:rFonts w:ascii="Times New Roman" w:hAnsi="Times New Roman" w:cs="Times New Roman"/>
          <w:sz w:val="28"/>
          <w:szCs w:val="28"/>
        </w:rPr>
        <w:t xml:space="preserve">, основами </w:t>
      </w:r>
      <w:proofErr w:type="spellStart"/>
      <w:r w:rsidR="00370E14">
        <w:rPr>
          <w:rFonts w:ascii="Times New Roman" w:hAnsi="Times New Roman" w:cs="Times New Roman"/>
          <w:sz w:val="28"/>
          <w:szCs w:val="28"/>
        </w:rPr>
        <w:t>скриптинга</w:t>
      </w:r>
      <w:proofErr w:type="spellEnd"/>
      <w:r w:rsidR="00370E14">
        <w:rPr>
          <w:rFonts w:ascii="Times New Roman" w:hAnsi="Times New Roman" w:cs="Times New Roman"/>
          <w:sz w:val="28"/>
          <w:szCs w:val="28"/>
        </w:rPr>
        <w:t xml:space="preserve"> на языке </w:t>
      </w:r>
      <w:r w:rsidR="00370E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0E14" w:rsidRPr="00370E14">
        <w:rPr>
          <w:rFonts w:ascii="Times New Roman" w:hAnsi="Times New Roman" w:cs="Times New Roman"/>
          <w:sz w:val="28"/>
          <w:szCs w:val="28"/>
        </w:rPr>
        <w:t>#</w:t>
      </w:r>
      <w:r w:rsidR="00370E14">
        <w:rPr>
          <w:rFonts w:ascii="Times New Roman" w:hAnsi="Times New Roman" w:cs="Times New Roman"/>
          <w:sz w:val="28"/>
          <w:szCs w:val="28"/>
        </w:rPr>
        <w:t xml:space="preserve">, основами движка </w:t>
      </w:r>
      <w:r w:rsidR="00370E14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Pr="002C6867">
        <w:rPr>
          <w:rFonts w:ascii="Times New Roman" w:hAnsi="Times New Roman" w:cs="Times New Roman"/>
          <w:sz w:val="28"/>
          <w:szCs w:val="28"/>
        </w:rPr>
        <w:t>.</w:t>
      </w:r>
    </w:p>
    <w:p w:rsidR="00F36FCB" w:rsidRDefault="00632700" w:rsidP="00F36FCB">
      <w:pPr>
        <w:spacing w:after="0" w:line="240" w:lineRule="auto"/>
        <w:ind w:left="260" w:firstLine="566"/>
        <w:jc w:val="both"/>
        <w:rPr>
          <w:sz w:val="20"/>
          <w:szCs w:val="20"/>
        </w:rPr>
      </w:pPr>
      <w:r w:rsidRPr="0063270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="00607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FCB">
        <w:rPr>
          <w:rFonts w:ascii="Times New Roman" w:eastAsia="Times New Roman" w:hAnsi="Times New Roman" w:cs="Times New Roman"/>
          <w:sz w:val="28"/>
          <w:szCs w:val="28"/>
        </w:rPr>
        <w:t xml:space="preserve">состоит в </w:t>
      </w:r>
      <w:proofErr w:type="spellStart"/>
      <w:r w:rsidR="00F36FCB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Start"/>
      <w:r w:rsidR="00F36FCB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="00F36FCB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F36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6FCB">
        <w:rPr>
          <w:rFonts w:ascii="Times New Roman" w:eastAsia="Times New Roman" w:hAnsi="Times New Roman" w:cs="Times New Roman"/>
          <w:sz w:val="28"/>
          <w:szCs w:val="28"/>
        </w:rPr>
        <w:t>программаотвечает</w:t>
      </w:r>
      <w:proofErr w:type="spellEnd"/>
      <w:r w:rsidR="00F36FCB"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 общества и образовательным стандартам в формировании компетентной, творческой личности. </w:t>
      </w:r>
      <w:proofErr w:type="gramStart"/>
      <w:r w:rsidR="00A81DBB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F36F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1DB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36FCB">
        <w:rPr>
          <w:rFonts w:ascii="Times New Roman" w:eastAsia="Times New Roman" w:hAnsi="Times New Roman" w:cs="Times New Roman"/>
          <w:sz w:val="28"/>
          <w:szCs w:val="28"/>
        </w:rPr>
        <w:t>щиеся могут подготовиться к программно-технической деятельности с дальнейшим с</w:t>
      </w:r>
      <w:r w:rsidR="00F36F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6FCB">
        <w:rPr>
          <w:rFonts w:ascii="Times New Roman" w:eastAsia="Times New Roman" w:hAnsi="Times New Roman" w:cs="Times New Roman"/>
          <w:sz w:val="28"/>
          <w:szCs w:val="28"/>
        </w:rPr>
        <w:t>моопределением и развитием в IT-области.</w:t>
      </w:r>
      <w:proofErr w:type="gramEnd"/>
    </w:p>
    <w:p w:rsidR="0058469F" w:rsidRPr="00387212" w:rsidRDefault="0058469F" w:rsidP="00F36F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kern w:val="2"/>
          <w:sz w:val="28"/>
          <w:szCs w:val="28"/>
        </w:rPr>
        <w:t>Организационные условия реализации  программы</w:t>
      </w:r>
    </w:p>
    <w:p w:rsidR="0043211D" w:rsidRPr="009E43E2" w:rsidRDefault="0058469F" w:rsidP="00F36F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7212">
        <w:rPr>
          <w:rFonts w:ascii="Times New Roman" w:hAnsi="Times New Roman"/>
          <w:b/>
          <w:kern w:val="2"/>
          <w:sz w:val="28"/>
          <w:szCs w:val="28"/>
        </w:rPr>
        <w:t>Объем и срок освоения программы</w:t>
      </w:r>
      <w:r w:rsidR="009E43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885676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</w:t>
      </w:r>
      <w:r w:rsidR="003A3CD9">
        <w:rPr>
          <w:rFonts w:ascii="Times New Roman" w:hAnsi="Times New Roman" w:cs="Times New Roman"/>
          <w:sz w:val="28"/>
          <w:szCs w:val="28"/>
        </w:rPr>
        <w:t>12-17</w:t>
      </w:r>
      <w:r w:rsidR="00716CAF">
        <w:rPr>
          <w:rFonts w:ascii="Times New Roman" w:hAnsi="Times New Roman" w:cs="Times New Roman"/>
          <w:sz w:val="28"/>
          <w:szCs w:val="28"/>
        </w:rPr>
        <w:t xml:space="preserve"> лет</w:t>
      </w:r>
      <w:r w:rsidR="007B3F8D">
        <w:rPr>
          <w:rFonts w:ascii="Times New Roman" w:hAnsi="Times New Roman" w:cs="Times New Roman"/>
          <w:sz w:val="28"/>
          <w:szCs w:val="28"/>
        </w:rPr>
        <w:t xml:space="preserve"> и рассчитана на </w:t>
      </w:r>
      <w:r w:rsidR="00B915EC">
        <w:rPr>
          <w:rFonts w:ascii="Times New Roman" w:hAnsi="Times New Roman" w:cs="Times New Roman"/>
          <w:sz w:val="28"/>
          <w:szCs w:val="28"/>
        </w:rPr>
        <w:t>1</w:t>
      </w:r>
      <w:r w:rsidR="007B3F8D">
        <w:rPr>
          <w:rFonts w:ascii="Times New Roman" w:hAnsi="Times New Roman" w:cs="Times New Roman"/>
          <w:sz w:val="28"/>
          <w:szCs w:val="28"/>
        </w:rPr>
        <w:t xml:space="preserve"> год обучения (</w:t>
      </w:r>
      <w:r w:rsidR="00B915EC">
        <w:rPr>
          <w:rFonts w:ascii="Times New Roman" w:hAnsi="Times New Roman" w:cs="Times New Roman"/>
          <w:sz w:val="28"/>
          <w:szCs w:val="28"/>
        </w:rPr>
        <w:t>72</w:t>
      </w:r>
      <w:r w:rsidR="007B3F8D">
        <w:rPr>
          <w:rFonts w:ascii="Times New Roman" w:hAnsi="Times New Roman" w:cs="Times New Roman"/>
          <w:sz w:val="28"/>
          <w:szCs w:val="28"/>
        </w:rPr>
        <w:t xml:space="preserve"> час</w:t>
      </w:r>
      <w:r w:rsidR="00B915EC">
        <w:rPr>
          <w:rFonts w:ascii="Times New Roman" w:hAnsi="Times New Roman" w:cs="Times New Roman"/>
          <w:sz w:val="28"/>
          <w:szCs w:val="28"/>
        </w:rPr>
        <w:t>а</w:t>
      </w:r>
      <w:r w:rsidR="007B3F8D">
        <w:rPr>
          <w:rFonts w:ascii="Times New Roman" w:hAnsi="Times New Roman" w:cs="Times New Roman"/>
          <w:sz w:val="28"/>
          <w:szCs w:val="28"/>
        </w:rPr>
        <w:t>)</w:t>
      </w:r>
    </w:p>
    <w:p w:rsidR="0058469F" w:rsidRPr="00387212" w:rsidRDefault="0058469F" w:rsidP="000202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</w:t>
      </w:r>
      <w:r>
        <w:rPr>
          <w:rFonts w:ascii="Times New Roman" w:hAnsi="Times New Roman"/>
          <w:b/>
          <w:sz w:val="28"/>
          <w:szCs w:val="28"/>
          <w:lang w:eastAsia="ru-RU"/>
        </w:rPr>
        <w:t>обучающихся в группе:</w:t>
      </w:r>
      <w:r w:rsidRPr="00387212">
        <w:rPr>
          <w:rFonts w:ascii="Times New Roman" w:hAnsi="Times New Roman"/>
          <w:sz w:val="28"/>
          <w:szCs w:val="28"/>
          <w:lang w:eastAsia="ru-RU"/>
        </w:rPr>
        <w:t>7- 14 человек</w:t>
      </w:r>
    </w:p>
    <w:p w:rsidR="002E3AD1" w:rsidRPr="002E3AD1" w:rsidRDefault="002E3AD1" w:rsidP="0002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D1">
        <w:rPr>
          <w:rFonts w:ascii="Times New Roman" w:hAnsi="Times New Roman" w:cs="Times New Roman"/>
          <w:b/>
          <w:sz w:val="28"/>
          <w:szCs w:val="28"/>
        </w:rPr>
        <w:t>Форма организации учебно-воспитательного процесса:</w:t>
      </w:r>
      <w:r w:rsidRPr="002E3AD1">
        <w:rPr>
          <w:rFonts w:ascii="Times New Roman" w:hAnsi="Times New Roman" w:cs="Times New Roman"/>
          <w:sz w:val="28"/>
          <w:szCs w:val="28"/>
        </w:rPr>
        <w:t xml:space="preserve"> очная (во</w:t>
      </w:r>
      <w:r w:rsidRPr="002E3AD1">
        <w:rPr>
          <w:rFonts w:ascii="Times New Roman" w:hAnsi="Times New Roman" w:cs="Times New Roman"/>
          <w:sz w:val="28"/>
          <w:szCs w:val="28"/>
        </w:rPr>
        <w:t>з</w:t>
      </w:r>
      <w:r w:rsidRPr="002E3AD1">
        <w:rPr>
          <w:rFonts w:ascii="Times New Roman" w:hAnsi="Times New Roman" w:cs="Times New Roman"/>
          <w:sz w:val="28"/>
          <w:szCs w:val="28"/>
        </w:rPr>
        <w:t>можно обучение с дистанционной поддержкой).</w:t>
      </w:r>
    </w:p>
    <w:p w:rsidR="00233F1F" w:rsidRDefault="002E3AD1" w:rsidP="009E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D1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Pr="002E3AD1">
        <w:rPr>
          <w:rFonts w:ascii="Times New Roman" w:hAnsi="Times New Roman" w:cs="Times New Roman"/>
          <w:sz w:val="28"/>
          <w:szCs w:val="28"/>
        </w:rPr>
        <w:t>, предусмотренные программой,</w:t>
      </w:r>
      <w:r w:rsidR="006F6C11">
        <w:rPr>
          <w:rFonts w:ascii="Times New Roman" w:hAnsi="Times New Roman" w:cs="Times New Roman"/>
          <w:sz w:val="28"/>
          <w:szCs w:val="28"/>
        </w:rPr>
        <w:t xml:space="preserve"> с использ</w:t>
      </w:r>
      <w:r w:rsidR="006F6C11">
        <w:rPr>
          <w:rFonts w:ascii="Times New Roman" w:hAnsi="Times New Roman" w:cs="Times New Roman"/>
          <w:sz w:val="28"/>
          <w:szCs w:val="28"/>
        </w:rPr>
        <w:t>о</w:t>
      </w:r>
      <w:r w:rsidR="006F6C11">
        <w:rPr>
          <w:rFonts w:ascii="Times New Roman" w:hAnsi="Times New Roman" w:cs="Times New Roman"/>
          <w:sz w:val="28"/>
          <w:szCs w:val="28"/>
        </w:rPr>
        <w:t xml:space="preserve">ванием </w:t>
      </w:r>
      <w:proofErr w:type="gramStart"/>
      <w:r w:rsidR="00107385">
        <w:rPr>
          <w:rFonts w:ascii="Times New Roman" w:hAnsi="Times New Roman" w:cs="Times New Roman"/>
          <w:sz w:val="28"/>
          <w:szCs w:val="28"/>
        </w:rPr>
        <w:t>кейс-технологи</w:t>
      </w:r>
      <w:r w:rsidR="00D027B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107385">
        <w:rPr>
          <w:rFonts w:ascii="Times New Roman" w:hAnsi="Times New Roman" w:cs="Times New Roman"/>
          <w:sz w:val="28"/>
          <w:szCs w:val="28"/>
        </w:rPr>
        <w:t>,</w:t>
      </w:r>
      <w:r w:rsidRPr="002E3AD1">
        <w:rPr>
          <w:rFonts w:ascii="Times New Roman" w:hAnsi="Times New Roman" w:cs="Times New Roman"/>
          <w:sz w:val="28"/>
          <w:szCs w:val="28"/>
        </w:rPr>
        <w:t xml:space="preserve"> включают в себя теоретические и практические з</w:t>
      </w:r>
      <w:r w:rsidRPr="002E3AD1">
        <w:rPr>
          <w:rFonts w:ascii="Times New Roman" w:hAnsi="Times New Roman" w:cs="Times New Roman"/>
          <w:sz w:val="28"/>
          <w:szCs w:val="28"/>
        </w:rPr>
        <w:t>а</w:t>
      </w:r>
      <w:r w:rsidRPr="002E3AD1">
        <w:rPr>
          <w:rFonts w:ascii="Times New Roman" w:hAnsi="Times New Roman" w:cs="Times New Roman"/>
          <w:sz w:val="28"/>
          <w:szCs w:val="28"/>
        </w:rPr>
        <w:t xml:space="preserve">нятия, а также важную роль играет самостоятельная работа </w:t>
      </w:r>
      <w:r w:rsidR="008160E8">
        <w:rPr>
          <w:rFonts w:ascii="Times New Roman" w:hAnsi="Times New Roman" w:cs="Times New Roman"/>
          <w:sz w:val="28"/>
          <w:szCs w:val="28"/>
        </w:rPr>
        <w:t>обу</w:t>
      </w:r>
      <w:r w:rsidRPr="002E3AD1">
        <w:rPr>
          <w:rFonts w:ascii="Times New Roman" w:hAnsi="Times New Roman" w:cs="Times New Roman"/>
          <w:sz w:val="28"/>
          <w:szCs w:val="28"/>
        </w:rPr>
        <w:t>ча</w:t>
      </w:r>
      <w:r w:rsidR="008160E8">
        <w:rPr>
          <w:rFonts w:ascii="Times New Roman" w:hAnsi="Times New Roman" w:cs="Times New Roman"/>
          <w:sz w:val="28"/>
          <w:szCs w:val="28"/>
        </w:rPr>
        <w:t>ю</w:t>
      </w:r>
      <w:r w:rsidRPr="002E3AD1">
        <w:rPr>
          <w:rFonts w:ascii="Times New Roman" w:hAnsi="Times New Roman" w:cs="Times New Roman"/>
          <w:sz w:val="28"/>
          <w:szCs w:val="28"/>
        </w:rPr>
        <w:t>щи</w:t>
      </w:r>
      <w:r w:rsidR="008160E8">
        <w:rPr>
          <w:rFonts w:ascii="Times New Roman" w:hAnsi="Times New Roman" w:cs="Times New Roman"/>
          <w:sz w:val="28"/>
          <w:szCs w:val="28"/>
        </w:rPr>
        <w:t>е</w:t>
      </w:r>
      <w:r w:rsidRPr="002E3AD1">
        <w:rPr>
          <w:rFonts w:ascii="Times New Roman" w:hAnsi="Times New Roman" w:cs="Times New Roman"/>
          <w:sz w:val="28"/>
          <w:szCs w:val="28"/>
        </w:rPr>
        <w:t xml:space="preserve">ся </w:t>
      </w:r>
      <w:r w:rsidRPr="002E3AD1">
        <w:rPr>
          <w:rFonts w:ascii="Times New Roman" w:hAnsi="Times New Roman" w:cs="Times New Roman"/>
          <w:sz w:val="28"/>
          <w:szCs w:val="28"/>
        </w:rPr>
        <w:lastRenderedPageBreak/>
        <w:t>(выполнение заданий, связанных с изучаемыми темами, для освоения уче</w:t>
      </w:r>
      <w:r w:rsidRPr="002E3AD1">
        <w:rPr>
          <w:rFonts w:ascii="Times New Roman" w:hAnsi="Times New Roman" w:cs="Times New Roman"/>
          <w:sz w:val="28"/>
          <w:szCs w:val="28"/>
        </w:rPr>
        <w:t>б</w:t>
      </w:r>
      <w:r w:rsidRPr="002E3AD1">
        <w:rPr>
          <w:rFonts w:ascii="Times New Roman" w:hAnsi="Times New Roman" w:cs="Times New Roman"/>
          <w:sz w:val="28"/>
          <w:szCs w:val="28"/>
        </w:rPr>
        <w:t>ного материала).</w:t>
      </w:r>
      <w:r w:rsidR="00687BD0">
        <w:rPr>
          <w:rFonts w:ascii="Times New Roman" w:hAnsi="Times New Roman" w:cs="Times New Roman"/>
          <w:sz w:val="28"/>
          <w:szCs w:val="28"/>
        </w:rPr>
        <w:t xml:space="preserve"> </w:t>
      </w:r>
      <w:r w:rsidR="00D027BE" w:rsidRPr="00D027BE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DF331B">
        <w:rPr>
          <w:rFonts w:ascii="Times New Roman" w:hAnsi="Times New Roman" w:cs="Times New Roman"/>
          <w:sz w:val="28"/>
          <w:szCs w:val="28"/>
        </w:rPr>
        <w:t>1</w:t>
      </w:r>
      <w:r w:rsidR="00D027BE" w:rsidRPr="00D027BE">
        <w:rPr>
          <w:rFonts w:ascii="Times New Roman" w:hAnsi="Times New Roman" w:cs="Times New Roman"/>
          <w:sz w:val="28"/>
          <w:szCs w:val="28"/>
        </w:rPr>
        <w:t xml:space="preserve"> раз в нед</w:t>
      </w:r>
      <w:r w:rsidR="00675805">
        <w:rPr>
          <w:rFonts w:ascii="Times New Roman" w:hAnsi="Times New Roman" w:cs="Times New Roman"/>
          <w:sz w:val="28"/>
          <w:szCs w:val="28"/>
        </w:rPr>
        <w:t>елю. Продолжительность з</w:t>
      </w:r>
      <w:r w:rsidR="00675805">
        <w:rPr>
          <w:rFonts w:ascii="Times New Roman" w:hAnsi="Times New Roman" w:cs="Times New Roman"/>
          <w:sz w:val="28"/>
          <w:szCs w:val="28"/>
        </w:rPr>
        <w:t>а</w:t>
      </w:r>
      <w:r w:rsidR="00675805">
        <w:rPr>
          <w:rFonts w:ascii="Times New Roman" w:hAnsi="Times New Roman" w:cs="Times New Roman"/>
          <w:sz w:val="28"/>
          <w:szCs w:val="28"/>
        </w:rPr>
        <w:t>нятий -</w:t>
      </w:r>
      <w:r w:rsidR="00D027BE" w:rsidRPr="00D027BE">
        <w:rPr>
          <w:rFonts w:ascii="Times New Roman" w:hAnsi="Times New Roman" w:cs="Times New Roman"/>
          <w:sz w:val="28"/>
          <w:szCs w:val="28"/>
        </w:rPr>
        <w:t xml:space="preserve"> 2</w:t>
      </w:r>
      <w:r w:rsidR="003A3CD9">
        <w:rPr>
          <w:rFonts w:ascii="Times New Roman" w:hAnsi="Times New Roman" w:cs="Times New Roman"/>
          <w:sz w:val="28"/>
          <w:szCs w:val="28"/>
        </w:rPr>
        <w:t xml:space="preserve"> академических</w:t>
      </w:r>
      <w:r w:rsidR="00D027BE" w:rsidRPr="00D027BE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027BE" w:rsidRDefault="00D027BE" w:rsidP="009E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BE">
        <w:rPr>
          <w:rFonts w:ascii="Times New Roman" w:hAnsi="Times New Roman" w:cs="Times New Roman"/>
          <w:b/>
          <w:sz w:val="28"/>
          <w:szCs w:val="28"/>
        </w:rPr>
        <w:t>Формы контроля усвоения материала программы.</w:t>
      </w:r>
      <w:r w:rsidRPr="00D027BE">
        <w:rPr>
          <w:rFonts w:ascii="Times New Roman" w:hAnsi="Times New Roman" w:cs="Times New Roman"/>
          <w:sz w:val="28"/>
          <w:szCs w:val="28"/>
        </w:rPr>
        <w:t xml:space="preserve"> Текущий ко</w:t>
      </w:r>
      <w:r w:rsidRPr="00D027BE">
        <w:rPr>
          <w:rFonts w:ascii="Times New Roman" w:hAnsi="Times New Roman" w:cs="Times New Roman"/>
          <w:sz w:val="28"/>
          <w:szCs w:val="28"/>
        </w:rPr>
        <w:t>н</w:t>
      </w:r>
      <w:r w:rsidRPr="00D027BE">
        <w:rPr>
          <w:rFonts w:ascii="Times New Roman" w:hAnsi="Times New Roman" w:cs="Times New Roman"/>
          <w:sz w:val="28"/>
          <w:szCs w:val="28"/>
        </w:rPr>
        <w:t xml:space="preserve">троль проводится по результатам выполнения </w:t>
      </w:r>
      <w:r w:rsidR="00A030CD">
        <w:rPr>
          <w:rFonts w:ascii="Times New Roman" w:hAnsi="Times New Roman" w:cs="Times New Roman"/>
          <w:sz w:val="28"/>
          <w:szCs w:val="28"/>
        </w:rPr>
        <w:t>кейсов,</w:t>
      </w:r>
      <w:r w:rsidRPr="00D027BE">
        <w:rPr>
          <w:rFonts w:ascii="Times New Roman" w:hAnsi="Times New Roman" w:cs="Times New Roman"/>
          <w:sz w:val="28"/>
          <w:szCs w:val="28"/>
        </w:rPr>
        <w:t xml:space="preserve"> творческих заданий. Итоговый контроль проводится по итогам </w:t>
      </w:r>
      <w:r w:rsidR="00A030CD">
        <w:rPr>
          <w:rFonts w:ascii="Times New Roman" w:hAnsi="Times New Roman" w:cs="Times New Roman"/>
          <w:sz w:val="28"/>
          <w:szCs w:val="28"/>
        </w:rPr>
        <w:t>защиты проектов</w:t>
      </w:r>
      <w:r w:rsidRPr="00D027BE">
        <w:rPr>
          <w:rFonts w:ascii="Times New Roman" w:hAnsi="Times New Roman" w:cs="Times New Roman"/>
          <w:sz w:val="28"/>
          <w:szCs w:val="28"/>
        </w:rPr>
        <w:t>.</w:t>
      </w:r>
    </w:p>
    <w:p w:rsidR="00104600" w:rsidRPr="00104600" w:rsidRDefault="007C3C31" w:rsidP="008B67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04600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CC468A" w:rsidRDefault="00104600" w:rsidP="009E43E2">
      <w:pPr>
        <w:spacing w:after="0" w:line="240" w:lineRule="auto"/>
        <w:ind w:firstLine="709"/>
        <w:jc w:val="both"/>
      </w:pPr>
      <w:r w:rsidRPr="0010460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A220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468A" w:rsidRPr="00CC468A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</w:t>
      </w:r>
      <w:r w:rsidR="00CC468A" w:rsidRPr="00CC468A">
        <w:rPr>
          <w:color w:val="000000"/>
          <w:sz w:val="28"/>
          <w:szCs w:val="28"/>
        </w:rPr>
        <w:br/>
      </w:r>
      <w:r w:rsidR="00CC468A" w:rsidRPr="00CC468A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уникальных базовых </w:t>
      </w:r>
      <w:r w:rsidR="00CB004B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</w:t>
      </w:r>
      <w:r w:rsidR="00CC468A" w:rsidRPr="00CC468A">
        <w:rPr>
          <w:rFonts w:ascii="Times New Roman" w:hAnsi="Times New Roman" w:cs="Times New Roman"/>
          <w:color w:val="000000"/>
          <w:sz w:val="28"/>
          <w:szCs w:val="28"/>
        </w:rPr>
        <w:t>по работе с VR/AR технологиями и</w:t>
      </w:r>
      <w:r w:rsidR="00CC468A" w:rsidRPr="00CC468A">
        <w:rPr>
          <w:color w:val="000000"/>
          <w:sz w:val="28"/>
          <w:szCs w:val="28"/>
        </w:rPr>
        <w:br/>
      </w:r>
      <w:r w:rsidR="00CC468A" w:rsidRPr="00CC468A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к их применению в работе над проектами.</w:t>
      </w:r>
    </w:p>
    <w:p w:rsidR="00980C16" w:rsidRDefault="009868B2" w:rsidP="009E4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8B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5"/>
        <w:gridCol w:w="7486"/>
      </w:tblGrid>
      <w:tr w:rsidR="00C12604" w:rsidRPr="003A3CD9" w:rsidTr="00841855">
        <w:trPr>
          <w:trHeight w:val="4711"/>
        </w:trPr>
        <w:tc>
          <w:tcPr>
            <w:tcW w:w="0" w:type="auto"/>
          </w:tcPr>
          <w:p w:rsidR="00C12604" w:rsidRPr="003A3CD9" w:rsidRDefault="00C12604" w:rsidP="003A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</w:tc>
        <w:tc>
          <w:tcPr>
            <w:tcW w:w="0" w:type="auto"/>
          </w:tcPr>
          <w:p w:rsidR="00CC468A" w:rsidRDefault="00CC468A" w:rsidP="00CC468A">
            <w:pPr>
              <w:pStyle w:val="a3"/>
              <w:numPr>
                <w:ilvl w:val="0"/>
                <w:numId w:val="23"/>
              </w:numPr>
              <w:tabs>
                <w:tab w:val="left" w:pos="33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C468A">
              <w:rPr>
                <w:color w:val="000000"/>
                <w:sz w:val="24"/>
                <w:szCs w:val="24"/>
              </w:rPr>
              <w:t>формировать представление о виртуальной, дополненной и смешанной реальности, базовых понятиях, актуальности и пе</w:t>
            </w:r>
            <w:r w:rsidRPr="00CC468A">
              <w:rPr>
                <w:color w:val="000000"/>
                <w:sz w:val="24"/>
                <w:szCs w:val="24"/>
              </w:rPr>
              <w:t>р</w:t>
            </w:r>
            <w:r w:rsidRPr="00CC468A">
              <w:rPr>
                <w:color w:val="000000"/>
                <w:sz w:val="24"/>
                <w:szCs w:val="24"/>
              </w:rPr>
              <w:t>спективах данных технологий;</w:t>
            </w:r>
          </w:p>
          <w:p w:rsidR="00CC468A" w:rsidRDefault="00CC468A" w:rsidP="00CC468A">
            <w:pPr>
              <w:pStyle w:val="a3"/>
              <w:numPr>
                <w:ilvl w:val="0"/>
                <w:numId w:val="23"/>
              </w:numPr>
              <w:tabs>
                <w:tab w:val="left" w:pos="33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C468A">
              <w:rPr>
                <w:color w:val="000000"/>
                <w:sz w:val="24"/>
                <w:szCs w:val="24"/>
              </w:rPr>
              <w:t>формировать представления о разнообразии, конструктивных</w:t>
            </w:r>
            <w:r w:rsidRPr="00CC468A">
              <w:rPr>
                <w:color w:val="000000"/>
                <w:sz w:val="24"/>
                <w:szCs w:val="24"/>
              </w:rPr>
              <w:br/>
              <w:t>особенностях и п</w:t>
            </w:r>
            <w:r>
              <w:rPr>
                <w:color w:val="000000"/>
                <w:sz w:val="24"/>
                <w:szCs w:val="24"/>
              </w:rPr>
              <w:t>ринципах работы VR/AR-устройств;</w:t>
            </w:r>
          </w:p>
          <w:p w:rsidR="00CC468A" w:rsidRPr="00CC468A" w:rsidRDefault="00CC468A" w:rsidP="00CC468A">
            <w:pPr>
              <w:pStyle w:val="a3"/>
              <w:numPr>
                <w:ilvl w:val="0"/>
                <w:numId w:val="23"/>
              </w:numPr>
              <w:tabs>
                <w:tab w:val="left" w:pos="330"/>
              </w:tabs>
              <w:spacing w:after="0" w:line="240" w:lineRule="auto"/>
              <w:rPr>
                <w:sz w:val="24"/>
                <w:szCs w:val="24"/>
              </w:rPr>
            </w:pPr>
            <w:r w:rsidRPr="00CC468A">
              <w:rPr>
                <w:color w:val="000000"/>
                <w:sz w:val="24"/>
                <w:szCs w:val="24"/>
              </w:rPr>
              <w:t>формировать умение работать с профильным программным</w:t>
            </w:r>
            <w:r w:rsidRPr="00CC468A">
              <w:rPr>
                <w:color w:val="000000"/>
                <w:sz w:val="24"/>
                <w:szCs w:val="24"/>
              </w:rPr>
              <w:br/>
              <w:t xml:space="preserve">обеспечением (инструментарием дополненной реальности, графическими 3Dредакторами) </w:t>
            </w:r>
            <w:r w:rsidR="003C6AED">
              <w:rPr>
                <w:color w:val="000000"/>
                <w:sz w:val="24"/>
                <w:szCs w:val="24"/>
              </w:rPr>
              <w:t xml:space="preserve">для </w:t>
            </w:r>
            <w:r w:rsidRPr="00CC468A">
              <w:rPr>
                <w:color w:val="000000"/>
                <w:sz w:val="24"/>
                <w:szCs w:val="24"/>
              </w:rPr>
              <w:t>погружени</w:t>
            </w:r>
            <w:r w:rsidR="003C6AED">
              <w:rPr>
                <w:color w:val="000000"/>
                <w:sz w:val="24"/>
                <w:szCs w:val="24"/>
              </w:rPr>
              <w:t>я</w:t>
            </w:r>
            <w:r w:rsidRPr="00CC468A">
              <w:rPr>
                <w:color w:val="000000"/>
                <w:sz w:val="24"/>
                <w:szCs w:val="24"/>
              </w:rPr>
              <w:t xml:space="preserve"> участников в проектную деятельность;</w:t>
            </w:r>
          </w:p>
          <w:p w:rsidR="00841855" w:rsidRPr="00841855" w:rsidRDefault="00CC468A" w:rsidP="00CC468A">
            <w:pPr>
              <w:pStyle w:val="a3"/>
              <w:numPr>
                <w:ilvl w:val="0"/>
                <w:numId w:val="23"/>
              </w:numPr>
              <w:tabs>
                <w:tab w:val="left" w:pos="330"/>
              </w:tabs>
              <w:spacing w:after="0" w:line="240" w:lineRule="auto"/>
              <w:rPr>
                <w:sz w:val="24"/>
                <w:szCs w:val="24"/>
              </w:rPr>
            </w:pPr>
            <w:r w:rsidRPr="00CC468A">
              <w:rPr>
                <w:color w:val="000000"/>
                <w:sz w:val="24"/>
                <w:szCs w:val="24"/>
              </w:rPr>
              <w:t xml:space="preserve">формировать способности к конструированию собственных </w:t>
            </w:r>
            <w:proofErr w:type="spellStart"/>
            <w:r w:rsidRPr="00CC468A">
              <w:rPr>
                <w:color w:val="000000"/>
                <w:sz w:val="24"/>
                <w:szCs w:val="24"/>
              </w:rPr>
              <w:t>моделейустройств</w:t>
            </w:r>
            <w:proofErr w:type="spellEnd"/>
            <w:r w:rsidRPr="00CC468A">
              <w:rPr>
                <w:color w:val="000000"/>
                <w:sz w:val="24"/>
                <w:szCs w:val="24"/>
              </w:rPr>
              <w:t>, в том числе с использованием технологии 3D сканирования;</w:t>
            </w:r>
          </w:p>
          <w:p w:rsidR="00841855" w:rsidRPr="00841855" w:rsidRDefault="00841855" w:rsidP="00841855">
            <w:pPr>
              <w:pStyle w:val="a3"/>
              <w:numPr>
                <w:ilvl w:val="0"/>
                <w:numId w:val="23"/>
              </w:numPr>
              <w:tabs>
                <w:tab w:val="left" w:pos="330"/>
              </w:tabs>
              <w:spacing w:after="0" w:line="240" w:lineRule="auto"/>
              <w:rPr>
                <w:sz w:val="24"/>
                <w:szCs w:val="24"/>
              </w:rPr>
            </w:pPr>
            <w:r w:rsidRPr="00CC468A">
              <w:rPr>
                <w:color w:val="000000"/>
                <w:sz w:val="24"/>
                <w:szCs w:val="24"/>
              </w:rPr>
              <w:t xml:space="preserve">формировать умения к выявлению ключевых понятий </w:t>
            </w:r>
            <w:proofErr w:type="spellStart"/>
            <w:r w:rsidRPr="00CC468A">
              <w:rPr>
                <w:color w:val="000000"/>
                <w:sz w:val="24"/>
                <w:szCs w:val="24"/>
              </w:rPr>
              <w:t>оптич</w:t>
            </w:r>
            <w:r w:rsidRPr="00CC468A">
              <w:rPr>
                <w:color w:val="000000"/>
                <w:sz w:val="24"/>
                <w:szCs w:val="24"/>
              </w:rPr>
              <w:t>е</w:t>
            </w:r>
            <w:r w:rsidRPr="00CC468A">
              <w:rPr>
                <w:color w:val="000000"/>
                <w:sz w:val="24"/>
                <w:szCs w:val="24"/>
              </w:rPr>
              <w:t>скоготрекинга</w:t>
            </w:r>
            <w:proofErr w:type="spellEnd"/>
            <w:r w:rsidRPr="00CC468A">
              <w:rPr>
                <w:color w:val="000000"/>
                <w:sz w:val="24"/>
                <w:szCs w:val="24"/>
              </w:rPr>
              <w:t>;</w:t>
            </w:r>
          </w:p>
          <w:p w:rsidR="00CC468A" w:rsidRPr="00CC468A" w:rsidRDefault="00841855" w:rsidP="00841855">
            <w:pPr>
              <w:pStyle w:val="a3"/>
              <w:numPr>
                <w:ilvl w:val="0"/>
                <w:numId w:val="23"/>
              </w:numPr>
              <w:tabs>
                <w:tab w:val="left" w:pos="330"/>
              </w:tabs>
              <w:spacing w:after="0" w:line="240" w:lineRule="auto"/>
              <w:rPr>
                <w:sz w:val="24"/>
                <w:szCs w:val="24"/>
              </w:rPr>
            </w:pPr>
            <w:r w:rsidRPr="00CC468A">
              <w:rPr>
                <w:color w:val="000000"/>
                <w:sz w:val="24"/>
                <w:szCs w:val="24"/>
              </w:rPr>
              <w:t>формировать основные навыки работы с инструментариями</w:t>
            </w:r>
            <w:r w:rsidRPr="00CC468A">
              <w:rPr>
                <w:color w:val="000000"/>
                <w:sz w:val="24"/>
                <w:szCs w:val="24"/>
              </w:rPr>
              <w:br/>
              <w:t>дополненной реальности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12604" w:rsidRPr="003A3CD9" w:rsidTr="003A3CD9">
        <w:tc>
          <w:tcPr>
            <w:tcW w:w="0" w:type="auto"/>
          </w:tcPr>
          <w:p w:rsidR="00C12604" w:rsidRPr="003A3CD9" w:rsidRDefault="00C12604" w:rsidP="003A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</w:p>
        </w:tc>
        <w:tc>
          <w:tcPr>
            <w:tcW w:w="0" w:type="auto"/>
          </w:tcPr>
          <w:p w:rsidR="00996BDA" w:rsidRPr="00996BDA" w:rsidRDefault="00996BDA" w:rsidP="00996BD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996BDA">
              <w:rPr>
                <w:sz w:val="24"/>
                <w:szCs w:val="24"/>
              </w:rPr>
              <w:t xml:space="preserve">формировать </w:t>
            </w:r>
            <w:r>
              <w:rPr>
                <w:sz w:val="24"/>
                <w:szCs w:val="24"/>
              </w:rPr>
              <w:t xml:space="preserve">и развивать </w:t>
            </w:r>
            <w:r w:rsidRPr="00996BDA">
              <w:rPr>
                <w:sz w:val="24"/>
                <w:szCs w:val="24"/>
              </w:rPr>
              <w:t>4К компетенций;</w:t>
            </w:r>
          </w:p>
          <w:p w:rsidR="00996BDA" w:rsidRDefault="00996BDA" w:rsidP="00996BD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996BDA">
              <w:rPr>
                <w:sz w:val="24"/>
                <w:szCs w:val="24"/>
              </w:rPr>
              <w:t>развивать логическое мышление и пространственное вообр</w:t>
            </w:r>
            <w:r w:rsidRPr="00996BDA">
              <w:rPr>
                <w:sz w:val="24"/>
                <w:szCs w:val="24"/>
              </w:rPr>
              <w:t>а</w:t>
            </w:r>
            <w:r w:rsidRPr="00996BDA">
              <w:rPr>
                <w:sz w:val="24"/>
                <w:szCs w:val="24"/>
              </w:rPr>
              <w:t>жение</w:t>
            </w:r>
            <w:r>
              <w:rPr>
                <w:sz w:val="24"/>
                <w:szCs w:val="24"/>
              </w:rPr>
              <w:t>;</w:t>
            </w:r>
          </w:p>
          <w:p w:rsidR="00996BDA" w:rsidRDefault="00996BDA" w:rsidP="00996BD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996BDA">
              <w:rPr>
                <w:sz w:val="24"/>
                <w:szCs w:val="24"/>
              </w:rPr>
              <w:t>развивать коммуникативные компетенции;</w:t>
            </w:r>
          </w:p>
          <w:p w:rsidR="00996BDA" w:rsidRDefault="00996BDA" w:rsidP="00996BD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996BDA">
              <w:rPr>
                <w:sz w:val="24"/>
                <w:szCs w:val="24"/>
              </w:rPr>
              <w:t>развить умения к съемке и монтажу панорамного видео;</w:t>
            </w:r>
          </w:p>
          <w:p w:rsidR="00C12604" w:rsidRPr="00996BDA" w:rsidRDefault="00996BDA" w:rsidP="00996BD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996BDA">
              <w:rPr>
                <w:sz w:val="24"/>
                <w:szCs w:val="24"/>
              </w:rPr>
              <w:t>формировать и развивать информационные компетенции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12604" w:rsidRPr="003A3CD9" w:rsidTr="003A3CD9">
        <w:tc>
          <w:tcPr>
            <w:tcW w:w="0" w:type="auto"/>
          </w:tcPr>
          <w:p w:rsidR="00C12604" w:rsidRPr="003A3CD9" w:rsidRDefault="00C12604" w:rsidP="003A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</w:tc>
        <w:tc>
          <w:tcPr>
            <w:tcW w:w="0" w:type="auto"/>
          </w:tcPr>
          <w:p w:rsidR="00996BDA" w:rsidRDefault="00996BDA" w:rsidP="00996BD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96BDA">
              <w:rPr>
                <w:sz w:val="24"/>
                <w:szCs w:val="24"/>
              </w:rPr>
              <w:t>воспитывать интерес к техническим видам творчества;</w:t>
            </w:r>
          </w:p>
          <w:p w:rsidR="00996BDA" w:rsidRDefault="00996BDA" w:rsidP="00996BD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96BDA">
              <w:rPr>
                <w:sz w:val="24"/>
                <w:szCs w:val="24"/>
              </w:rPr>
              <w:t>воспитывать понимание социальной значимости применения и</w:t>
            </w:r>
            <w:r w:rsidRPr="00996BDA">
              <w:rPr>
                <w:sz w:val="24"/>
                <w:szCs w:val="24"/>
              </w:rPr>
              <w:br/>
              <w:t>перспектив развития VR/AR-технологий</w:t>
            </w:r>
            <w:r>
              <w:rPr>
                <w:sz w:val="24"/>
                <w:szCs w:val="24"/>
              </w:rPr>
              <w:t>;</w:t>
            </w:r>
          </w:p>
          <w:p w:rsidR="00C12604" w:rsidRPr="00996BDA" w:rsidRDefault="00996BDA" w:rsidP="00996BD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96BDA">
              <w:rPr>
                <w:sz w:val="24"/>
                <w:szCs w:val="24"/>
              </w:rPr>
              <w:t>воспитывать аккуратность, самостоятельность, умение раб</w:t>
            </w:r>
            <w:r w:rsidRPr="00996BDA">
              <w:rPr>
                <w:sz w:val="24"/>
                <w:szCs w:val="24"/>
              </w:rPr>
              <w:t>о</w:t>
            </w:r>
            <w:r w:rsidRPr="00996BDA">
              <w:rPr>
                <w:sz w:val="24"/>
                <w:szCs w:val="24"/>
              </w:rPr>
              <w:t xml:space="preserve">тать </w:t>
            </w:r>
            <w:proofErr w:type="spellStart"/>
            <w:r w:rsidRPr="00996BDA">
              <w:rPr>
                <w:sz w:val="24"/>
                <w:szCs w:val="24"/>
              </w:rPr>
              <w:t>вкоманде</w:t>
            </w:r>
            <w:proofErr w:type="spellEnd"/>
            <w:r w:rsidRPr="00996BDA">
              <w:rPr>
                <w:sz w:val="24"/>
                <w:szCs w:val="24"/>
              </w:rPr>
              <w:t>, информационную и коммуникационную кул</w:t>
            </w:r>
            <w:r w:rsidRPr="00996BDA">
              <w:rPr>
                <w:sz w:val="24"/>
                <w:szCs w:val="24"/>
              </w:rPr>
              <w:t>ь</w:t>
            </w:r>
            <w:r w:rsidRPr="00996BDA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ры.</w:t>
            </w:r>
          </w:p>
        </w:tc>
      </w:tr>
    </w:tbl>
    <w:p w:rsidR="009477F0" w:rsidRPr="009477F0" w:rsidRDefault="007C3C31" w:rsidP="008160E8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529618488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477F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bookmarkEnd w:id="1"/>
    <w:p w:rsidR="00D0639E" w:rsidRDefault="00D0639E" w:rsidP="00D06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разделы программы учебного курса:</w:t>
      </w:r>
    </w:p>
    <w:p w:rsidR="00D0639E" w:rsidRDefault="00D0639E" w:rsidP="00155837">
      <w:pPr>
        <w:pStyle w:val="a3"/>
        <w:numPr>
          <w:ilvl w:val="0"/>
          <w:numId w:val="12"/>
        </w:numPr>
        <w:spacing w:after="160" w:line="256" w:lineRule="auto"/>
        <w:rPr>
          <w:b/>
        </w:rPr>
      </w:pPr>
      <w:r>
        <w:rPr>
          <w:b/>
        </w:rPr>
        <w:t>Сборка устройства виртуальной реальности.</w:t>
      </w:r>
    </w:p>
    <w:p w:rsidR="00D0639E" w:rsidRDefault="00D0639E" w:rsidP="00D06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Понятие «моно/стерео», активное/пассивное стерео. Обзор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систем виртуальной реальности.  Ключевые характеристики существ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устройств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OculusRift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HTC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Vive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Homido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Датчики устройств (гироскоп, акселерометр и др.) Контроллеры для работы  с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>. Системы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имодейс</w:t>
      </w:r>
      <w:r w:rsidR="00A770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с виртуальной реальностью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LeapMotion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Kinect</w:t>
      </w:r>
      <w:r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пойнтер и пр.).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Иммерсивная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виртуальная реальность. Актуальность технологии и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спективы развития. Правила обращения со шлемами. Техника  безопасности.  Ограничение времени при работе со шлемами. Упражнения: разминка для глаз. Правила поведения в учебных помещениях. Конструирование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устройств. Выбор материала, отвечающего необходимым требованиям. Сборка и тестирование.</w:t>
      </w:r>
    </w:p>
    <w:p w:rsidR="00D0639E" w:rsidRDefault="00D0639E" w:rsidP="00155837">
      <w:pPr>
        <w:pStyle w:val="a3"/>
        <w:numPr>
          <w:ilvl w:val="0"/>
          <w:numId w:val="12"/>
        </w:numPr>
        <w:spacing w:after="160" w:line="256" w:lineRule="auto"/>
        <w:rPr>
          <w:b/>
        </w:rPr>
      </w:pPr>
      <w:r>
        <w:rPr>
          <w:b/>
        </w:rPr>
        <w:t>Съемка и монтаж панорамного видео.</w:t>
      </w:r>
    </w:p>
    <w:p w:rsidR="00D0639E" w:rsidRDefault="00D0639E" w:rsidP="00D06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Сферическая панорама. Различные виды проекций. Обзор оборудования для создания сферических панорам. Системы одномоментной съемки.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стемы последовательной съемки. Камеры, Объективы, Ротаторы. Принцип работы программ для стыковки. Необходимое перекрытие. Расчет количества кадров для панорам.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безпараллаксной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точки.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личные методики. Особенности съемки сферической панорамы – наиболее частые проблемы: проблемы времени, проблемы света, баланс белого, глуб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 резкости, экспозиция, монотонные поверхности. Особенности композиции сферических панорам. Нахождение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безпараллаксной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точки для объектива. Съемка панорамы.</w:t>
      </w:r>
    </w:p>
    <w:p w:rsidR="00D0639E" w:rsidRDefault="00D0639E" w:rsidP="00155837">
      <w:pPr>
        <w:pStyle w:val="a3"/>
        <w:numPr>
          <w:ilvl w:val="0"/>
          <w:numId w:val="12"/>
        </w:numPr>
        <w:spacing w:after="160" w:line="256" w:lineRule="auto"/>
        <w:jc w:val="both"/>
        <w:rPr>
          <w:b/>
        </w:rPr>
      </w:pPr>
      <w:r>
        <w:rPr>
          <w:b/>
        </w:rPr>
        <w:t>Разработка приложений дополн</w:t>
      </w:r>
      <w:r w:rsidR="00811F5D">
        <w:rPr>
          <w:b/>
        </w:rPr>
        <w:t xml:space="preserve">енной </w:t>
      </w:r>
      <w:r>
        <w:rPr>
          <w:b/>
        </w:rPr>
        <w:t>реальности.</w:t>
      </w:r>
    </w:p>
    <w:p w:rsidR="00D0639E" w:rsidRDefault="00D0639E" w:rsidP="00D06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История, принципы работы, анализ использования дополненной реальн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в международной практике и РФ в различных сферах, актуальность и перспективы. Значение базовых навыков для работы с 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</w:rPr>
        <w:t xml:space="preserve"> конструктором: поэтапное изучение функционала, разбор ошибок и возможных проблем. Знание пользовательского интерфейса, базовых объектов инструментария: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модель, видео, аудио, текст, изображение, слайд-шоу, маркер, и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требований к ним при использовании для создания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</w:rPr>
        <w:t xml:space="preserve"> проектов. Настройки параметров объектов инструментария и действий с ними.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ботка умений на готовых моделях, создание собственных сценариев.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нейшие базы бесплатных трехмерных моделей, Конвертеры различных аудио/видео форматов. </w:t>
      </w:r>
    </w:p>
    <w:p w:rsidR="00D0639E" w:rsidRDefault="00D0639E" w:rsidP="00155837">
      <w:pPr>
        <w:pStyle w:val="a3"/>
        <w:numPr>
          <w:ilvl w:val="0"/>
          <w:numId w:val="12"/>
        </w:numPr>
        <w:spacing w:after="160" w:line="256" w:lineRule="auto"/>
        <w:jc w:val="center"/>
        <w:rPr>
          <w:b/>
        </w:rPr>
      </w:pPr>
      <w:r>
        <w:rPr>
          <w:b/>
        </w:rPr>
        <w:t>Тестирование, доработка и выкладка приложения в открытый д</w:t>
      </w:r>
      <w:r>
        <w:rPr>
          <w:b/>
        </w:rPr>
        <w:t>о</w:t>
      </w:r>
      <w:r>
        <w:rPr>
          <w:b/>
        </w:rPr>
        <w:t>ступ.</w:t>
      </w:r>
    </w:p>
    <w:p w:rsidR="00D0639E" w:rsidRDefault="00D0639E" w:rsidP="00D06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готовых проектов. Правовые и этические аспекты создания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с дополненной реальностью. Знакомство с понятием «Результаты инте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лектуальной деятельности»  (РИД)  и основами российского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в области  защиты  РИД. Изучение понятий исключительной и неискл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чительной лицензии. Авторские права на результаты интеллектуальной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тельности. Способы распространения мобильных приложений  среди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вателей. Официальные площадки для скачивания и альтернативные способы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загрузки приложения на устройства. Особенности крупнейших магазинов приложений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Создание учетных записей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 и разработчика.</w:t>
      </w:r>
    </w:p>
    <w:p w:rsidR="00D0639E" w:rsidRPr="0063740A" w:rsidRDefault="00D0639E" w:rsidP="00155837">
      <w:pPr>
        <w:pStyle w:val="a3"/>
        <w:numPr>
          <w:ilvl w:val="0"/>
          <w:numId w:val="14"/>
        </w:numPr>
        <w:tabs>
          <w:tab w:val="left" w:pos="180"/>
        </w:tabs>
        <w:spacing w:after="160" w:line="259" w:lineRule="auto"/>
        <w:ind w:left="0" w:hanging="180"/>
        <w:rPr>
          <w:b/>
        </w:rPr>
      </w:pPr>
      <w:r w:rsidRPr="0063740A">
        <w:rPr>
          <w:b/>
        </w:rPr>
        <w:t>Тематическое планирование</w:t>
      </w:r>
    </w:p>
    <w:p w:rsidR="00D0639E" w:rsidRDefault="00D0639E" w:rsidP="00D0639E">
      <w:pPr>
        <w:pStyle w:val="a3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-72" w:type="dxa"/>
        <w:tblLook w:val="04A0" w:firstRow="1" w:lastRow="0" w:firstColumn="1" w:lastColumn="0" w:noHBand="0" w:noVBand="1"/>
      </w:tblPr>
      <w:tblGrid>
        <w:gridCol w:w="1080"/>
        <w:gridCol w:w="7020"/>
        <w:gridCol w:w="1440"/>
      </w:tblGrid>
      <w:tr w:rsidR="00D0639E" w:rsidTr="00D0639E">
        <w:tc>
          <w:tcPr>
            <w:tcW w:w="1080" w:type="dxa"/>
          </w:tcPr>
          <w:p w:rsidR="00D0639E" w:rsidRDefault="00D0639E" w:rsidP="00D0639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20" w:type="dxa"/>
          </w:tcPr>
          <w:p w:rsidR="00D0639E" w:rsidRDefault="00D0639E" w:rsidP="00D0639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Разделы программы учебного курса</w:t>
            </w:r>
          </w:p>
          <w:p w:rsidR="00D0639E" w:rsidRDefault="00D0639E" w:rsidP="00D0639E">
            <w:pPr>
              <w:pStyle w:val="a3"/>
              <w:ind w:left="0"/>
              <w:jc w:val="center"/>
              <w:rPr>
                <w:b/>
              </w:rPr>
            </w:pPr>
          </w:p>
          <w:p w:rsidR="00D0639E" w:rsidRDefault="00D0639E" w:rsidP="00D0639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0639E" w:rsidRDefault="00D0639E" w:rsidP="00D0639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Всего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</w:tr>
      <w:tr w:rsidR="00D0639E" w:rsidTr="00D0639E">
        <w:tc>
          <w:tcPr>
            <w:tcW w:w="8100" w:type="dxa"/>
            <w:gridSpan w:val="2"/>
          </w:tcPr>
          <w:p w:rsidR="00D0639E" w:rsidRDefault="00D0639E" w:rsidP="0015583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Сборка устройства виртуальной реальности</w:t>
            </w:r>
          </w:p>
          <w:p w:rsidR="00D0639E" w:rsidRDefault="00D0639E" w:rsidP="00D0639E">
            <w:pPr>
              <w:pStyle w:val="a3"/>
              <w:rPr>
                <w:b/>
              </w:rPr>
            </w:pPr>
          </w:p>
        </w:tc>
        <w:tc>
          <w:tcPr>
            <w:tcW w:w="1440" w:type="dxa"/>
          </w:tcPr>
          <w:p w:rsidR="00D0639E" w:rsidRDefault="00D0639E" w:rsidP="00FA292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2923">
              <w:rPr>
                <w:b/>
              </w:rPr>
              <w:t>6</w:t>
            </w:r>
          </w:p>
        </w:tc>
      </w:tr>
      <w:tr w:rsidR="00D0639E" w:rsidTr="00D0639E">
        <w:tc>
          <w:tcPr>
            <w:tcW w:w="1080" w:type="dxa"/>
          </w:tcPr>
          <w:p w:rsidR="00D0639E" w:rsidRPr="00EA0D07" w:rsidRDefault="00D0639E" w:rsidP="00D0639E">
            <w:pPr>
              <w:pStyle w:val="a3"/>
              <w:ind w:left="0"/>
              <w:jc w:val="center"/>
            </w:pPr>
            <w:r>
              <w:t>1.1</w:t>
            </w:r>
          </w:p>
        </w:tc>
        <w:tc>
          <w:tcPr>
            <w:tcW w:w="7020" w:type="dxa"/>
          </w:tcPr>
          <w:p w:rsidR="00D0639E" w:rsidRPr="00312FF3" w:rsidRDefault="00D0639E" w:rsidP="00D0639E">
            <w:pPr>
              <w:pStyle w:val="a3"/>
              <w:ind w:left="0"/>
              <w:jc w:val="both"/>
            </w:pPr>
            <w:r w:rsidRPr="00EA0D07">
              <w:t xml:space="preserve">Обзор </w:t>
            </w:r>
            <w:r>
              <w:t xml:space="preserve"> современных систем виртуальной  реальности. </w:t>
            </w:r>
          </w:p>
        </w:tc>
        <w:tc>
          <w:tcPr>
            <w:tcW w:w="144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 w:rsidRPr="00312FF3"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Default="00D0639E" w:rsidP="00D0639E">
            <w:pPr>
              <w:pStyle w:val="a3"/>
              <w:ind w:left="0"/>
              <w:jc w:val="center"/>
            </w:pPr>
            <w:r>
              <w:t>1.2</w:t>
            </w:r>
          </w:p>
        </w:tc>
        <w:tc>
          <w:tcPr>
            <w:tcW w:w="7020" w:type="dxa"/>
          </w:tcPr>
          <w:p w:rsidR="00D0639E" w:rsidRPr="00EA0D07" w:rsidRDefault="00D0639E" w:rsidP="00D0639E">
            <w:pPr>
              <w:pStyle w:val="a3"/>
              <w:ind w:left="0"/>
              <w:jc w:val="both"/>
            </w:pPr>
            <w:r>
              <w:t>Датчики устройств (гироскоп, акселерометр и др.)</w:t>
            </w:r>
          </w:p>
        </w:tc>
        <w:tc>
          <w:tcPr>
            <w:tcW w:w="144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Default="00D0639E" w:rsidP="00D0639E">
            <w:pPr>
              <w:pStyle w:val="a3"/>
              <w:ind w:left="0"/>
              <w:jc w:val="center"/>
            </w:pPr>
            <w:r>
              <w:t>1.3</w:t>
            </w:r>
          </w:p>
        </w:tc>
        <w:tc>
          <w:tcPr>
            <w:tcW w:w="7020" w:type="dxa"/>
          </w:tcPr>
          <w:p w:rsidR="00D0639E" w:rsidRPr="001C3C09" w:rsidRDefault="00D0639E" w:rsidP="00D0639E">
            <w:pPr>
              <w:pStyle w:val="a3"/>
              <w:ind w:left="0"/>
              <w:jc w:val="both"/>
            </w:pPr>
            <w:r>
              <w:t xml:space="preserve">Контроллеры для работы с </w:t>
            </w:r>
            <w:r>
              <w:rPr>
                <w:lang w:val="en-US"/>
              </w:rPr>
              <w:t>VR</w:t>
            </w:r>
            <w:r>
              <w:t>.</w:t>
            </w:r>
          </w:p>
        </w:tc>
        <w:tc>
          <w:tcPr>
            <w:tcW w:w="1440" w:type="dxa"/>
          </w:tcPr>
          <w:p w:rsidR="00D0639E" w:rsidRDefault="00D0639E" w:rsidP="00D0639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>
              <w:t>1.4</w:t>
            </w:r>
          </w:p>
        </w:tc>
        <w:tc>
          <w:tcPr>
            <w:tcW w:w="7020" w:type="dxa"/>
          </w:tcPr>
          <w:p w:rsidR="00D0639E" w:rsidRPr="00312FF3" w:rsidRDefault="00D0639E" w:rsidP="00D0639E">
            <w:pPr>
              <w:pStyle w:val="a3"/>
              <w:ind w:left="0"/>
              <w:jc w:val="both"/>
            </w:pPr>
            <w:r w:rsidRPr="00312FF3">
              <w:t xml:space="preserve">Системы взаимодействия с виртуальной реальностью. </w:t>
            </w:r>
            <w:proofErr w:type="spellStart"/>
            <w:r w:rsidRPr="00312FF3">
              <w:t>Иммерсивная</w:t>
            </w:r>
            <w:proofErr w:type="spellEnd"/>
            <w:r w:rsidRPr="00312FF3">
              <w:t xml:space="preserve"> виртуальна</w:t>
            </w:r>
            <w:r>
              <w:t>я реальность. Правила обр</w:t>
            </w:r>
            <w:r>
              <w:t>а</w:t>
            </w:r>
            <w:r>
              <w:t>щения</w:t>
            </w:r>
            <w:r w:rsidRPr="00312FF3">
              <w:t xml:space="preserve"> со шлемом. Техника безопасности.</w:t>
            </w:r>
          </w:p>
        </w:tc>
        <w:tc>
          <w:tcPr>
            <w:tcW w:w="144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 w:rsidRPr="00312FF3"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>
              <w:t>1.5</w:t>
            </w:r>
          </w:p>
        </w:tc>
        <w:tc>
          <w:tcPr>
            <w:tcW w:w="7020" w:type="dxa"/>
          </w:tcPr>
          <w:p w:rsidR="00D0639E" w:rsidRPr="00312FF3" w:rsidRDefault="00D0639E" w:rsidP="00D0639E">
            <w:pPr>
              <w:pStyle w:val="a3"/>
              <w:ind w:left="0"/>
              <w:jc w:val="both"/>
            </w:pPr>
            <w:r>
              <w:t>Конструирование собственных устройств. Выбор мат</w:t>
            </w:r>
            <w:r>
              <w:t>е</w:t>
            </w:r>
            <w:r>
              <w:t xml:space="preserve">риала, отвечающего необходимым требованиям. </w:t>
            </w:r>
          </w:p>
        </w:tc>
        <w:tc>
          <w:tcPr>
            <w:tcW w:w="1440" w:type="dxa"/>
          </w:tcPr>
          <w:p w:rsidR="00D0639E" w:rsidRPr="00312FF3" w:rsidRDefault="00FA2923" w:rsidP="00D0639E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0639E" w:rsidTr="00D0639E">
        <w:tc>
          <w:tcPr>
            <w:tcW w:w="1080" w:type="dxa"/>
          </w:tcPr>
          <w:p w:rsidR="00D0639E" w:rsidRDefault="00D0639E" w:rsidP="00D0639E">
            <w:pPr>
              <w:pStyle w:val="a3"/>
              <w:ind w:left="0"/>
              <w:jc w:val="center"/>
            </w:pPr>
            <w:r>
              <w:t>1.6</w:t>
            </w:r>
          </w:p>
        </w:tc>
        <w:tc>
          <w:tcPr>
            <w:tcW w:w="7020" w:type="dxa"/>
          </w:tcPr>
          <w:p w:rsidR="00D0639E" w:rsidRDefault="00D0639E" w:rsidP="00D0639E">
            <w:pPr>
              <w:pStyle w:val="a3"/>
              <w:ind w:left="0"/>
              <w:jc w:val="both"/>
            </w:pPr>
            <w:r>
              <w:t>Конструирование собственных устройств. Сборка и т</w:t>
            </w:r>
            <w:r>
              <w:t>е</w:t>
            </w:r>
            <w:r>
              <w:t>стирование.</w:t>
            </w:r>
          </w:p>
        </w:tc>
        <w:tc>
          <w:tcPr>
            <w:tcW w:w="1440" w:type="dxa"/>
          </w:tcPr>
          <w:p w:rsidR="00D0639E" w:rsidRDefault="00D0639E" w:rsidP="00D0639E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0639E" w:rsidTr="00D0639E">
        <w:tc>
          <w:tcPr>
            <w:tcW w:w="8100" w:type="dxa"/>
            <w:gridSpan w:val="2"/>
          </w:tcPr>
          <w:p w:rsidR="00D0639E" w:rsidRDefault="00D0639E" w:rsidP="0015583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Съемка и монтаж панорамного видео</w:t>
            </w:r>
          </w:p>
          <w:p w:rsidR="00D0639E" w:rsidRPr="00950335" w:rsidRDefault="00D0639E" w:rsidP="00D0639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0639E" w:rsidRDefault="00D0639E" w:rsidP="00FA292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2923">
              <w:rPr>
                <w:b/>
              </w:rPr>
              <w:t>6</w:t>
            </w:r>
          </w:p>
        </w:tc>
      </w:tr>
      <w:tr w:rsidR="00D0639E" w:rsidTr="00D0639E">
        <w:tc>
          <w:tcPr>
            <w:tcW w:w="108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 w:rsidRPr="00312FF3">
              <w:t>2.1</w:t>
            </w:r>
          </w:p>
        </w:tc>
        <w:tc>
          <w:tcPr>
            <w:tcW w:w="7020" w:type="dxa"/>
          </w:tcPr>
          <w:p w:rsidR="00D0639E" w:rsidRPr="00312FF3" w:rsidRDefault="00D0639E" w:rsidP="00D0639E">
            <w:pPr>
              <w:pStyle w:val="a3"/>
              <w:ind w:left="0"/>
              <w:jc w:val="both"/>
            </w:pPr>
            <w:r>
              <w:t>Сферическая панорама. Обзор оборудования для созд</w:t>
            </w:r>
            <w:r>
              <w:t>а</w:t>
            </w:r>
            <w:r>
              <w:t xml:space="preserve">ния сферических панорам. </w:t>
            </w:r>
          </w:p>
        </w:tc>
        <w:tc>
          <w:tcPr>
            <w:tcW w:w="144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 w:rsidRPr="00312FF3"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>
              <w:t>2.2</w:t>
            </w:r>
          </w:p>
        </w:tc>
        <w:tc>
          <w:tcPr>
            <w:tcW w:w="7020" w:type="dxa"/>
          </w:tcPr>
          <w:p w:rsidR="00D0639E" w:rsidRDefault="00D0639E" w:rsidP="00D0639E">
            <w:pPr>
              <w:pStyle w:val="a3"/>
              <w:ind w:left="0"/>
              <w:jc w:val="both"/>
            </w:pPr>
            <w:r>
              <w:t>Системы одномоментной съемки. Системы последов</w:t>
            </w:r>
            <w:r>
              <w:t>а</w:t>
            </w:r>
            <w:r>
              <w:t>тельной съемки.</w:t>
            </w:r>
          </w:p>
        </w:tc>
        <w:tc>
          <w:tcPr>
            <w:tcW w:w="144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>
              <w:t>2.3</w:t>
            </w:r>
          </w:p>
        </w:tc>
        <w:tc>
          <w:tcPr>
            <w:tcW w:w="7020" w:type="dxa"/>
          </w:tcPr>
          <w:p w:rsidR="00D0639E" w:rsidRDefault="00D0639E" w:rsidP="00D0639E">
            <w:pPr>
              <w:pStyle w:val="a3"/>
              <w:ind w:left="0"/>
              <w:jc w:val="both"/>
            </w:pPr>
            <w:r>
              <w:t>Принцип работы программ для стыковки. Расчет кол</w:t>
            </w:r>
            <w:r>
              <w:t>и</w:t>
            </w:r>
            <w:r>
              <w:t>чества кадров для панорам.</w:t>
            </w:r>
          </w:p>
        </w:tc>
        <w:tc>
          <w:tcPr>
            <w:tcW w:w="1440" w:type="dxa"/>
          </w:tcPr>
          <w:p w:rsidR="00D0639E" w:rsidRPr="00312FF3" w:rsidRDefault="00FA2923" w:rsidP="00D0639E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0639E" w:rsidTr="00D0639E">
        <w:tc>
          <w:tcPr>
            <w:tcW w:w="108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>
              <w:t>2.4</w:t>
            </w:r>
          </w:p>
        </w:tc>
        <w:tc>
          <w:tcPr>
            <w:tcW w:w="7020" w:type="dxa"/>
          </w:tcPr>
          <w:p w:rsidR="00D0639E" w:rsidRDefault="00D0639E" w:rsidP="00D0639E">
            <w:pPr>
              <w:pStyle w:val="a3"/>
              <w:ind w:left="0"/>
              <w:jc w:val="both"/>
            </w:pPr>
            <w:r>
              <w:t xml:space="preserve"> Особенности съемки сферической панорамы.</w:t>
            </w:r>
          </w:p>
        </w:tc>
        <w:tc>
          <w:tcPr>
            <w:tcW w:w="1440" w:type="dxa"/>
          </w:tcPr>
          <w:p w:rsidR="00D0639E" w:rsidRPr="00312FF3" w:rsidRDefault="00FA2923" w:rsidP="00D0639E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0639E" w:rsidTr="00D0639E">
        <w:tc>
          <w:tcPr>
            <w:tcW w:w="108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>
              <w:t>2.5</w:t>
            </w:r>
          </w:p>
        </w:tc>
        <w:tc>
          <w:tcPr>
            <w:tcW w:w="7020" w:type="dxa"/>
          </w:tcPr>
          <w:p w:rsidR="00D0639E" w:rsidRPr="00312FF3" w:rsidRDefault="00D0639E" w:rsidP="00D0639E">
            <w:pPr>
              <w:pStyle w:val="a3"/>
              <w:ind w:left="0"/>
              <w:jc w:val="both"/>
            </w:pPr>
            <w:r>
              <w:t xml:space="preserve">Нахождение </w:t>
            </w:r>
            <w:proofErr w:type="spellStart"/>
            <w:r>
              <w:t>безпараллаксной</w:t>
            </w:r>
            <w:proofErr w:type="spellEnd"/>
            <w:r>
              <w:t xml:space="preserve"> точки для объектива. Съемка панорамы.</w:t>
            </w:r>
          </w:p>
        </w:tc>
        <w:tc>
          <w:tcPr>
            <w:tcW w:w="1440" w:type="dxa"/>
          </w:tcPr>
          <w:p w:rsidR="00D0639E" w:rsidRPr="00312FF3" w:rsidRDefault="00D0639E" w:rsidP="00D0639E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0639E" w:rsidTr="00D0639E">
        <w:tc>
          <w:tcPr>
            <w:tcW w:w="8100" w:type="dxa"/>
            <w:gridSpan w:val="2"/>
          </w:tcPr>
          <w:p w:rsidR="00D0639E" w:rsidRDefault="00D0639E" w:rsidP="0015583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Разработка приложения дополн</w:t>
            </w:r>
            <w:r w:rsidR="000202AF">
              <w:rPr>
                <w:b/>
              </w:rPr>
              <w:t>енн</w:t>
            </w:r>
            <w:r>
              <w:rPr>
                <w:b/>
              </w:rPr>
              <w:t>ой реальности</w:t>
            </w:r>
          </w:p>
          <w:p w:rsidR="00D0639E" w:rsidRDefault="00D0639E" w:rsidP="00D0639E">
            <w:pPr>
              <w:pStyle w:val="a3"/>
              <w:rPr>
                <w:b/>
              </w:rPr>
            </w:pPr>
          </w:p>
        </w:tc>
        <w:tc>
          <w:tcPr>
            <w:tcW w:w="1440" w:type="dxa"/>
          </w:tcPr>
          <w:p w:rsidR="00D0639E" w:rsidRDefault="00D0639E" w:rsidP="00FA292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A2923">
              <w:rPr>
                <w:b/>
              </w:rPr>
              <w:t>6</w:t>
            </w:r>
          </w:p>
        </w:tc>
      </w:tr>
      <w:tr w:rsidR="00D0639E" w:rsidTr="00D0639E">
        <w:tc>
          <w:tcPr>
            <w:tcW w:w="108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 w:rsidRPr="00950335">
              <w:t>3.1</w:t>
            </w:r>
          </w:p>
        </w:tc>
        <w:tc>
          <w:tcPr>
            <w:tcW w:w="7020" w:type="dxa"/>
          </w:tcPr>
          <w:p w:rsidR="00D0639E" w:rsidRPr="00950335" w:rsidRDefault="00D0639E" w:rsidP="00D0639E">
            <w:pPr>
              <w:pStyle w:val="a3"/>
              <w:ind w:left="0"/>
              <w:jc w:val="both"/>
            </w:pPr>
            <w:r>
              <w:t>История, принципы работы, анализ использования д</w:t>
            </w:r>
            <w:r>
              <w:t>о</w:t>
            </w:r>
            <w:r>
              <w:t xml:space="preserve">полнительной реальности в международной практике и РФ в различных сферах, актуальность и перспективы. </w:t>
            </w:r>
          </w:p>
        </w:tc>
        <w:tc>
          <w:tcPr>
            <w:tcW w:w="144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 w:rsidRPr="00950335"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lastRenderedPageBreak/>
              <w:t>3.2</w:t>
            </w:r>
          </w:p>
        </w:tc>
        <w:tc>
          <w:tcPr>
            <w:tcW w:w="7020" w:type="dxa"/>
          </w:tcPr>
          <w:p w:rsidR="00D0639E" w:rsidRDefault="00D0639E" w:rsidP="00D0639E">
            <w:pPr>
              <w:pStyle w:val="a3"/>
              <w:ind w:left="0"/>
              <w:jc w:val="both"/>
            </w:pPr>
            <w:r>
              <w:t xml:space="preserve">Базовые навыки для работы с </w:t>
            </w:r>
            <w:r>
              <w:rPr>
                <w:lang w:val="en-US"/>
              </w:rPr>
              <w:t>AR</w:t>
            </w:r>
            <w:r>
              <w:t xml:space="preserve"> конструктором: п</w:t>
            </w:r>
            <w:r>
              <w:t>о</w:t>
            </w:r>
            <w:r>
              <w:t>этапное изучение функционала, разбор ошибок и во</w:t>
            </w:r>
            <w:r>
              <w:t>з</w:t>
            </w:r>
            <w:r>
              <w:t>можных проблем.</w:t>
            </w:r>
          </w:p>
        </w:tc>
        <w:tc>
          <w:tcPr>
            <w:tcW w:w="144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3.3</w:t>
            </w:r>
          </w:p>
        </w:tc>
        <w:tc>
          <w:tcPr>
            <w:tcW w:w="7020" w:type="dxa"/>
          </w:tcPr>
          <w:p w:rsidR="00D0639E" w:rsidRDefault="00D0639E" w:rsidP="00D0639E">
            <w:pPr>
              <w:pStyle w:val="a3"/>
              <w:ind w:left="0"/>
              <w:jc w:val="both"/>
            </w:pPr>
            <w:proofErr w:type="gramStart"/>
            <w:r w:rsidRPr="00950335">
              <w:t>Изучение пользовательского интерфейса, базовых об</w:t>
            </w:r>
            <w:r w:rsidRPr="00950335">
              <w:t>ъ</w:t>
            </w:r>
            <w:r w:rsidRPr="00950335">
              <w:t>ектов инструментария: 3</w:t>
            </w:r>
            <w:r w:rsidRPr="00950335">
              <w:rPr>
                <w:lang w:val="en-US"/>
              </w:rPr>
              <w:t>D</w:t>
            </w:r>
            <w:r w:rsidRPr="00950335">
              <w:t xml:space="preserve"> модель, видео, аудио, текст, изображение, слайд-шоу, маркер.</w:t>
            </w:r>
            <w:proofErr w:type="gramEnd"/>
          </w:p>
        </w:tc>
        <w:tc>
          <w:tcPr>
            <w:tcW w:w="144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3.4</w:t>
            </w:r>
          </w:p>
        </w:tc>
        <w:tc>
          <w:tcPr>
            <w:tcW w:w="7020" w:type="dxa"/>
          </w:tcPr>
          <w:p w:rsidR="00D0639E" w:rsidRPr="00950335" w:rsidRDefault="00D0639E" w:rsidP="00D0639E">
            <w:pPr>
              <w:pStyle w:val="a3"/>
              <w:ind w:left="0"/>
              <w:jc w:val="both"/>
            </w:pPr>
            <w:r>
              <w:t xml:space="preserve">Изучение технических требований к пользовательскому интерфейсу для создания </w:t>
            </w:r>
            <w:r>
              <w:rPr>
                <w:lang w:val="en-US"/>
              </w:rPr>
              <w:t>AR</w:t>
            </w:r>
            <w:r>
              <w:t xml:space="preserve"> проектов.</w:t>
            </w:r>
          </w:p>
        </w:tc>
        <w:tc>
          <w:tcPr>
            <w:tcW w:w="144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 w:rsidRPr="00950335"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3.5</w:t>
            </w:r>
          </w:p>
        </w:tc>
        <w:tc>
          <w:tcPr>
            <w:tcW w:w="7020" w:type="dxa"/>
          </w:tcPr>
          <w:p w:rsidR="00D0639E" w:rsidRPr="00950335" w:rsidRDefault="00D0639E" w:rsidP="00D0639E">
            <w:pPr>
              <w:pStyle w:val="a3"/>
              <w:ind w:left="0"/>
              <w:jc w:val="both"/>
            </w:pPr>
            <w:r>
              <w:t>Настройки параметров объектов инструментария и де</w:t>
            </w:r>
            <w:r>
              <w:t>й</w:t>
            </w:r>
            <w:r>
              <w:t>ствий с ними.</w:t>
            </w:r>
          </w:p>
        </w:tc>
        <w:tc>
          <w:tcPr>
            <w:tcW w:w="144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3.6</w:t>
            </w:r>
          </w:p>
        </w:tc>
        <w:tc>
          <w:tcPr>
            <w:tcW w:w="7020" w:type="dxa"/>
          </w:tcPr>
          <w:p w:rsidR="00D0639E" w:rsidRPr="00950335" w:rsidRDefault="00D0639E" w:rsidP="00D0639E">
            <w:pPr>
              <w:pStyle w:val="a3"/>
              <w:ind w:left="0"/>
              <w:jc w:val="both"/>
            </w:pPr>
            <w:r>
              <w:t>Крупнейшие базы бесплатных трехмерных моделей.</w:t>
            </w:r>
          </w:p>
        </w:tc>
        <w:tc>
          <w:tcPr>
            <w:tcW w:w="1440" w:type="dxa"/>
          </w:tcPr>
          <w:p w:rsidR="00D0639E" w:rsidRPr="00950335" w:rsidRDefault="00FA2923" w:rsidP="00D0639E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0639E" w:rsidTr="00D0639E">
        <w:tc>
          <w:tcPr>
            <w:tcW w:w="108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3.7</w:t>
            </w:r>
          </w:p>
        </w:tc>
        <w:tc>
          <w:tcPr>
            <w:tcW w:w="7020" w:type="dxa"/>
          </w:tcPr>
          <w:p w:rsidR="00D0639E" w:rsidRPr="00950335" w:rsidRDefault="00D0639E" w:rsidP="00D0639E">
            <w:pPr>
              <w:pStyle w:val="a3"/>
              <w:ind w:left="0"/>
              <w:jc w:val="both"/>
            </w:pPr>
            <w:r>
              <w:t>Конвертеры различных аудио/видео форматов.</w:t>
            </w:r>
          </w:p>
        </w:tc>
        <w:tc>
          <w:tcPr>
            <w:tcW w:w="1440" w:type="dxa"/>
          </w:tcPr>
          <w:p w:rsidR="00D0639E" w:rsidRPr="00950335" w:rsidRDefault="00FA2923" w:rsidP="00D0639E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0639E" w:rsidTr="00D0639E">
        <w:tc>
          <w:tcPr>
            <w:tcW w:w="108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3.8</w:t>
            </w:r>
          </w:p>
        </w:tc>
        <w:tc>
          <w:tcPr>
            <w:tcW w:w="7020" w:type="dxa"/>
          </w:tcPr>
          <w:p w:rsidR="00D0639E" w:rsidRPr="00950335" w:rsidRDefault="00D0639E" w:rsidP="00D0639E">
            <w:pPr>
              <w:pStyle w:val="a3"/>
              <w:ind w:left="0"/>
              <w:jc w:val="both"/>
            </w:pPr>
            <w:r>
              <w:t>Отработка умений на готовых моделях.</w:t>
            </w:r>
          </w:p>
        </w:tc>
        <w:tc>
          <w:tcPr>
            <w:tcW w:w="144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0639E" w:rsidTr="00D0639E">
        <w:tc>
          <w:tcPr>
            <w:tcW w:w="108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3.9</w:t>
            </w:r>
          </w:p>
        </w:tc>
        <w:tc>
          <w:tcPr>
            <w:tcW w:w="7020" w:type="dxa"/>
          </w:tcPr>
          <w:p w:rsidR="00D0639E" w:rsidRPr="00950335" w:rsidRDefault="00D0639E" w:rsidP="00D0639E">
            <w:pPr>
              <w:pStyle w:val="a3"/>
              <w:ind w:left="0"/>
              <w:jc w:val="both"/>
            </w:pPr>
            <w:r>
              <w:t>Создание собственных сценариев.</w:t>
            </w:r>
          </w:p>
        </w:tc>
        <w:tc>
          <w:tcPr>
            <w:tcW w:w="144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0639E" w:rsidTr="00D0639E">
        <w:tc>
          <w:tcPr>
            <w:tcW w:w="8100" w:type="dxa"/>
            <w:gridSpan w:val="2"/>
          </w:tcPr>
          <w:p w:rsidR="00D0639E" w:rsidRPr="00420CA7" w:rsidRDefault="00D0639E" w:rsidP="0015583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</w:rPr>
            </w:pPr>
            <w:r w:rsidRPr="00420CA7">
              <w:rPr>
                <w:b/>
              </w:rPr>
              <w:t>Тестирование, доработка и выкладка приложения в о</w:t>
            </w:r>
            <w:r w:rsidRPr="00420CA7">
              <w:rPr>
                <w:b/>
              </w:rPr>
              <w:t>т</w:t>
            </w:r>
            <w:r w:rsidRPr="00420CA7">
              <w:rPr>
                <w:b/>
              </w:rPr>
              <w:t>крытый доступ</w:t>
            </w:r>
          </w:p>
        </w:tc>
        <w:tc>
          <w:tcPr>
            <w:tcW w:w="1440" w:type="dxa"/>
          </w:tcPr>
          <w:p w:rsidR="00D0639E" w:rsidRPr="00420CA7" w:rsidRDefault="00D0639E" w:rsidP="00FA292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2923">
              <w:rPr>
                <w:b/>
              </w:rPr>
              <w:t>4</w:t>
            </w:r>
          </w:p>
        </w:tc>
      </w:tr>
      <w:tr w:rsidR="00D0639E" w:rsidTr="00D0639E">
        <w:tc>
          <w:tcPr>
            <w:tcW w:w="108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4.1</w:t>
            </w:r>
          </w:p>
        </w:tc>
        <w:tc>
          <w:tcPr>
            <w:tcW w:w="7020" w:type="dxa"/>
          </w:tcPr>
          <w:p w:rsidR="00D0639E" w:rsidRPr="00950335" w:rsidRDefault="00D0639E" w:rsidP="00D0639E">
            <w:pPr>
              <w:pStyle w:val="a3"/>
              <w:ind w:left="0"/>
              <w:jc w:val="both"/>
            </w:pPr>
            <w:r>
              <w:t>Правовые и этические аспекты создания проектов с д</w:t>
            </w:r>
            <w:r>
              <w:t>о</w:t>
            </w:r>
            <w:r>
              <w:t xml:space="preserve">полненной реальностью. </w:t>
            </w:r>
          </w:p>
        </w:tc>
        <w:tc>
          <w:tcPr>
            <w:tcW w:w="144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Default="00D0639E" w:rsidP="00D0639E">
            <w:pPr>
              <w:pStyle w:val="a3"/>
              <w:ind w:left="0"/>
              <w:jc w:val="center"/>
            </w:pPr>
            <w:r>
              <w:t>4.2</w:t>
            </w:r>
          </w:p>
        </w:tc>
        <w:tc>
          <w:tcPr>
            <w:tcW w:w="7020" w:type="dxa"/>
          </w:tcPr>
          <w:p w:rsidR="00D0639E" w:rsidRDefault="00D0639E" w:rsidP="00D0639E">
            <w:pPr>
              <w:pStyle w:val="a3"/>
              <w:ind w:left="0"/>
              <w:jc w:val="both"/>
            </w:pPr>
            <w:r>
              <w:t>Знакомство с понятием   «Результаты интеллектуальной деятельности» (РИД) и основами российского законод</w:t>
            </w:r>
            <w:r>
              <w:t>а</w:t>
            </w:r>
            <w:r>
              <w:t>тельства в области защиты РИД.</w:t>
            </w:r>
          </w:p>
        </w:tc>
        <w:tc>
          <w:tcPr>
            <w:tcW w:w="1440" w:type="dxa"/>
          </w:tcPr>
          <w:p w:rsidR="00D0639E" w:rsidRDefault="00D0639E" w:rsidP="00D0639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Default="00D0639E" w:rsidP="00D0639E">
            <w:pPr>
              <w:pStyle w:val="a3"/>
              <w:ind w:left="0"/>
              <w:jc w:val="center"/>
            </w:pPr>
            <w:r>
              <w:t>4.3</w:t>
            </w:r>
          </w:p>
        </w:tc>
        <w:tc>
          <w:tcPr>
            <w:tcW w:w="7020" w:type="dxa"/>
          </w:tcPr>
          <w:p w:rsidR="00D0639E" w:rsidRDefault="00D0639E" w:rsidP="00D0639E">
            <w:pPr>
              <w:pStyle w:val="a3"/>
              <w:ind w:left="0"/>
              <w:jc w:val="both"/>
            </w:pPr>
            <w:r>
              <w:t>Изучение понятий исключительной и неисключител</w:t>
            </w:r>
            <w:r>
              <w:t>ь</w:t>
            </w:r>
            <w:r>
              <w:t xml:space="preserve">ной </w:t>
            </w:r>
            <w:proofErr w:type="spellStart"/>
            <w:r>
              <w:t>лицензии.Авторские</w:t>
            </w:r>
            <w:proofErr w:type="spellEnd"/>
            <w:r>
              <w:t xml:space="preserve"> права на результаты интелле</w:t>
            </w:r>
            <w:r>
              <w:t>к</w:t>
            </w:r>
            <w:r>
              <w:t>туальной деятельности.</w:t>
            </w:r>
          </w:p>
        </w:tc>
        <w:tc>
          <w:tcPr>
            <w:tcW w:w="1440" w:type="dxa"/>
          </w:tcPr>
          <w:p w:rsidR="00D0639E" w:rsidRDefault="00D0639E" w:rsidP="00D0639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Default="00D0639E" w:rsidP="00D0639E">
            <w:pPr>
              <w:pStyle w:val="a3"/>
              <w:ind w:left="0"/>
              <w:jc w:val="center"/>
            </w:pPr>
            <w:r>
              <w:t>4.4</w:t>
            </w:r>
          </w:p>
        </w:tc>
        <w:tc>
          <w:tcPr>
            <w:tcW w:w="7020" w:type="dxa"/>
          </w:tcPr>
          <w:p w:rsidR="00D0639E" w:rsidRDefault="00D0639E" w:rsidP="00D0639E">
            <w:pPr>
              <w:pStyle w:val="a3"/>
              <w:ind w:left="0"/>
              <w:jc w:val="both"/>
            </w:pPr>
            <w:r>
              <w:t>Анализ готовых проектов. Способы распространения мобильных приложений среди пользователей.</w:t>
            </w:r>
          </w:p>
        </w:tc>
        <w:tc>
          <w:tcPr>
            <w:tcW w:w="1440" w:type="dxa"/>
          </w:tcPr>
          <w:p w:rsidR="00D0639E" w:rsidRDefault="00D0639E" w:rsidP="00D0639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4.5</w:t>
            </w:r>
          </w:p>
        </w:tc>
        <w:tc>
          <w:tcPr>
            <w:tcW w:w="7020" w:type="dxa"/>
          </w:tcPr>
          <w:p w:rsidR="00D0639E" w:rsidRPr="00950335" w:rsidRDefault="00D0639E" w:rsidP="00D0639E">
            <w:pPr>
              <w:pStyle w:val="a3"/>
              <w:ind w:left="0"/>
              <w:jc w:val="both"/>
            </w:pPr>
            <w:r>
              <w:t>Официальные площадки для скачивания и альтернати</w:t>
            </w:r>
            <w:r>
              <w:t>в</w:t>
            </w:r>
            <w:r>
              <w:t>ные способы загрузки приложения на устройства.</w:t>
            </w:r>
          </w:p>
        </w:tc>
        <w:tc>
          <w:tcPr>
            <w:tcW w:w="144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D0639E" w:rsidTr="00D0639E">
        <w:tc>
          <w:tcPr>
            <w:tcW w:w="1080" w:type="dxa"/>
          </w:tcPr>
          <w:p w:rsidR="00D0639E" w:rsidRPr="00950335" w:rsidRDefault="00D0639E" w:rsidP="00D0639E">
            <w:pPr>
              <w:pStyle w:val="a3"/>
              <w:ind w:left="0"/>
              <w:jc w:val="center"/>
            </w:pPr>
            <w:r>
              <w:t>4.6</w:t>
            </w:r>
          </w:p>
        </w:tc>
        <w:tc>
          <w:tcPr>
            <w:tcW w:w="7020" w:type="dxa"/>
          </w:tcPr>
          <w:p w:rsidR="00D0639E" w:rsidRPr="00420CA7" w:rsidRDefault="00D0639E" w:rsidP="00D0639E">
            <w:pPr>
              <w:pStyle w:val="a3"/>
              <w:ind w:left="0"/>
              <w:jc w:val="both"/>
            </w:pPr>
            <w:r>
              <w:t xml:space="preserve">Особенности крупнейших магазинов приложений - </w:t>
            </w:r>
            <w:proofErr w:type="spellStart"/>
            <w:r>
              <w:rPr>
                <w:lang w:val="en-US"/>
              </w:rPr>
              <w:t>PlayMarket</w:t>
            </w:r>
            <w:proofErr w:type="spellEnd"/>
            <w:r>
              <w:t xml:space="preserve"> и  </w:t>
            </w:r>
            <w:proofErr w:type="spellStart"/>
            <w:r>
              <w:rPr>
                <w:lang w:val="en-US"/>
              </w:rPr>
              <w:t>AppStore</w:t>
            </w:r>
            <w:proofErr w:type="spellEnd"/>
            <w:r>
              <w:t>. Создание учетных записей пользователя и разработчика.</w:t>
            </w:r>
          </w:p>
        </w:tc>
        <w:tc>
          <w:tcPr>
            <w:tcW w:w="1440" w:type="dxa"/>
          </w:tcPr>
          <w:p w:rsidR="00D0639E" w:rsidRPr="00950335" w:rsidRDefault="00FA2923" w:rsidP="00D0639E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0639E" w:rsidTr="00D0639E">
        <w:tc>
          <w:tcPr>
            <w:tcW w:w="8100" w:type="dxa"/>
            <w:gridSpan w:val="2"/>
          </w:tcPr>
          <w:p w:rsidR="00D0639E" w:rsidRDefault="00D0639E" w:rsidP="00D0639E">
            <w:pPr>
              <w:pStyle w:val="a3"/>
              <w:tabs>
                <w:tab w:val="left" w:pos="5115"/>
              </w:tabs>
              <w:ind w:left="0"/>
              <w:jc w:val="both"/>
              <w:rPr>
                <w:b/>
              </w:rPr>
            </w:pPr>
            <w:r w:rsidRPr="0063740A">
              <w:rPr>
                <w:b/>
              </w:rPr>
              <w:tab/>
            </w:r>
          </w:p>
          <w:p w:rsidR="00D0639E" w:rsidRPr="0063740A" w:rsidRDefault="00D0639E" w:rsidP="00FA2923">
            <w:pPr>
              <w:pStyle w:val="a3"/>
              <w:tabs>
                <w:tab w:val="left" w:pos="5115"/>
              </w:tabs>
              <w:ind w:left="0"/>
              <w:jc w:val="center"/>
              <w:rPr>
                <w:b/>
              </w:rPr>
            </w:pPr>
            <w:r w:rsidRPr="0063740A">
              <w:rPr>
                <w:b/>
              </w:rPr>
              <w:t>Всего:</w:t>
            </w:r>
          </w:p>
        </w:tc>
        <w:tc>
          <w:tcPr>
            <w:tcW w:w="1440" w:type="dxa"/>
          </w:tcPr>
          <w:p w:rsidR="00D0639E" w:rsidRDefault="00D0639E" w:rsidP="00D0639E">
            <w:pPr>
              <w:pStyle w:val="a3"/>
              <w:ind w:left="0"/>
              <w:rPr>
                <w:b/>
              </w:rPr>
            </w:pPr>
          </w:p>
          <w:p w:rsidR="00D0639E" w:rsidRPr="0063740A" w:rsidRDefault="00FA2923" w:rsidP="00D0639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0C2BA4" w:rsidRDefault="000C2BA4" w:rsidP="003A3CD9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F331B" w:rsidRDefault="00DF331B" w:rsidP="003A3CD9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F331B" w:rsidRDefault="00DF331B" w:rsidP="003A3CD9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F331B" w:rsidRDefault="00DF331B" w:rsidP="003A3CD9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BF2889" w:rsidRDefault="007C3C31" w:rsidP="003A3CD9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5. </w:t>
      </w:r>
      <w:r w:rsidR="00DF331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ОЖИДАЕМЫЕ </w:t>
      </w:r>
      <w:r w:rsidRPr="00BF288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РЕЗУЛЬТАТЫ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74"/>
        <w:gridCol w:w="6797"/>
      </w:tblGrid>
      <w:tr w:rsidR="00880F88" w:rsidRPr="000C2BA4" w:rsidTr="003A3CD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8" w:rsidRPr="000C2BA4" w:rsidRDefault="00880F88" w:rsidP="00BF28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880F88" w:rsidRPr="000C2BA4" w:rsidTr="00A81DBB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8" w:rsidRPr="000C2BA4" w:rsidRDefault="00880F88" w:rsidP="00BF288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8" w:rsidRPr="000C2BA4" w:rsidRDefault="00667B2A" w:rsidP="00DF331B">
            <w:pPr>
              <w:spacing w:after="160" w:line="256" w:lineRule="auto"/>
              <w:ind w:left="164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hAnsi="Times New Roman"/>
                <w:sz w:val="28"/>
                <w:szCs w:val="28"/>
              </w:rPr>
              <w:t xml:space="preserve">термины, ключевые понятия, методы и приемы </w:t>
            </w:r>
            <w:proofErr w:type="spellStart"/>
            <w:r w:rsidRPr="000C2BA4">
              <w:rPr>
                <w:rFonts w:ascii="Times New Roman" w:hAnsi="Times New Roman"/>
                <w:sz w:val="28"/>
                <w:szCs w:val="28"/>
              </w:rPr>
              <w:t>ко</w:t>
            </w:r>
            <w:r w:rsidRPr="000C2BA4">
              <w:rPr>
                <w:rFonts w:ascii="Times New Roman" w:hAnsi="Times New Roman"/>
                <w:sz w:val="28"/>
                <w:szCs w:val="28"/>
              </w:rPr>
              <w:t>н</w:t>
            </w:r>
            <w:r w:rsidRPr="000C2BA4">
              <w:rPr>
                <w:rFonts w:ascii="Times New Roman" w:hAnsi="Times New Roman"/>
                <w:sz w:val="28"/>
                <w:szCs w:val="28"/>
              </w:rPr>
              <w:t>струирования</w:t>
            </w:r>
            <w:proofErr w:type="gramStart"/>
            <w:r w:rsidRPr="000C2BA4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0C2BA4">
              <w:rPr>
                <w:rFonts w:ascii="Times New Roman" w:hAnsi="Times New Roman"/>
                <w:sz w:val="28"/>
                <w:szCs w:val="28"/>
              </w:rPr>
              <w:t>оделирования</w:t>
            </w:r>
            <w:proofErr w:type="spellEnd"/>
            <w:r w:rsidRPr="000C2BA4">
              <w:rPr>
                <w:rFonts w:ascii="Times New Roman" w:hAnsi="Times New Roman"/>
                <w:sz w:val="28"/>
                <w:szCs w:val="28"/>
              </w:rPr>
              <w:t xml:space="preserve">, программирования в области технологий </w:t>
            </w:r>
            <w:r w:rsidRPr="000C2BA4">
              <w:rPr>
                <w:rFonts w:ascii="Times New Roman" w:hAnsi="Times New Roman"/>
                <w:sz w:val="28"/>
                <w:szCs w:val="28"/>
                <w:lang w:val="en-US"/>
              </w:rPr>
              <w:t>VR</w:t>
            </w:r>
            <w:r w:rsidRPr="000C2BA4">
              <w:rPr>
                <w:rFonts w:ascii="Times New Roman" w:hAnsi="Times New Roman"/>
                <w:sz w:val="28"/>
                <w:szCs w:val="28"/>
              </w:rPr>
              <w:t>/</w:t>
            </w:r>
            <w:r w:rsidRPr="000C2BA4"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</w:p>
        </w:tc>
      </w:tr>
      <w:tr w:rsidR="00880F88" w:rsidRPr="000C2BA4" w:rsidTr="00A81DBB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8" w:rsidRPr="000C2BA4" w:rsidRDefault="00880F88" w:rsidP="00BF288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Pr="000C2BA4" w:rsidRDefault="00667B2A" w:rsidP="00CA65E3">
            <w:pPr>
              <w:pStyle w:val="a3"/>
              <w:numPr>
                <w:ilvl w:val="0"/>
                <w:numId w:val="17"/>
              </w:numPr>
              <w:tabs>
                <w:tab w:val="left" w:pos="499"/>
              </w:tabs>
              <w:spacing w:after="160" w:line="256" w:lineRule="auto"/>
              <w:ind w:left="73" w:hanging="3"/>
              <w:jc w:val="both"/>
            </w:pPr>
            <w:r w:rsidRPr="000C2BA4">
              <w:t>анализировать устройство конструкции – выд</w:t>
            </w:r>
            <w:r w:rsidRPr="000C2BA4">
              <w:t>е</w:t>
            </w:r>
            <w:r w:rsidRPr="000C2BA4">
              <w:t>лять детали, их форму, определять взаимное расп</w:t>
            </w:r>
            <w:r w:rsidRPr="000C2BA4">
              <w:t>о</w:t>
            </w:r>
            <w:r w:rsidRPr="000C2BA4">
              <w:t>ложение (симметрия, асимметрия), виды соединения деталей;</w:t>
            </w:r>
          </w:p>
          <w:p w:rsidR="00667B2A" w:rsidRPr="000C2BA4" w:rsidRDefault="00667B2A" w:rsidP="00CA65E3">
            <w:pPr>
              <w:pStyle w:val="a3"/>
              <w:numPr>
                <w:ilvl w:val="0"/>
                <w:numId w:val="17"/>
              </w:numPr>
              <w:tabs>
                <w:tab w:val="left" w:pos="499"/>
              </w:tabs>
              <w:spacing w:after="160" w:line="256" w:lineRule="auto"/>
              <w:ind w:left="73" w:hanging="3"/>
              <w:jc w:val="both"/>
            </w:pPr>
            <w:r w:rsidRPr="000C2BA4">
              <w:t>определять материал с требуемыми свойствами, необходимый при сборке материального продукта – гарнитуры виртуальной реальности;</w:t>
            </w:r>
          </w:p>
          <w:p w:rsidR="00667B2A" w:rsidRDefault="00667B2A" w:rsidP="00CA65E3">
            <w:pPr>
              <w:pStyle w:val="a3"/>
              <w:numPr>
                <w:ilvl w:val="0"/>
                <w:numId w:val="17"/>
              </w:numPr>
              <w:tabs>
                <w:tab w:val="left" w:pos="499"/>
              </w:tabs>
              <w:spacing w:after="160" w:line="256" w:lineRule="auto"/>
              <w:ind w:left="73" w:hanging="3"/>
              <w:jc w:val="both"/>
            </w:pPr>
            <w:r w:rsidRPr="000C2BA4">
              <w:t xml:space="preserve">составлять эскизы собственного </w:t>
            </w:r>
            <w:r w:rsidRPr="000C2BA4">
              <w:rPr>
                <w:lang w:val="en-US"/>
              </w:rPr>
              <w:t>VR</w:t>
            </w:r>
            <w:r w:rsidRPr="000C2BA4">
              <w:t xml:space="preserve"> устройства, собирать и тестировать его;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-82"/>
                <w:tab w:val="left" w:pos="343"/>
              </w:tabs>
              <w:spacing w:after="0" w:line="256" w:lineRule="auto"/>
              <w:ind w:left="59" w:firstLine="17"/>
              <w:jc w:val="both"/>
            </w:pPr>
            <w:r w:rsidRPr="00E07532">
              <w:t>осуществлять сохранение информации в формах описания, схемы, эскизы, фотографии;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-82"/>
                <w:tab w:val="left" w:pos="343"/>
              </w:tabs>
              <w:spacing w:after="0" w:line="256" w:lineRule="auto"/>
              <w:ind w:left="59" w:firstLine="17"/>
              <w:jc w:val="both"/>
            </w:pPr>
            <w:r w:rsidRPr="00E07532">
              <w:t>читать элементарные чертежи и эскизы;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-82"/>
                <w:tab w:val="left" w:pos="343"/>
              </w:tabs>
              <w:spacing w:after="0" w:line="256" w:lineRule="auto"/>
              <w:ind w:left="59" w:firstLine="17"/>
              <w:jc w:val="both"/>
            </w:pPr>
            <w:r w:rsidRPr="00E07532">
              <w:t xml:space="preserve">конструировать модель </w:t>
            </w:r>
            <w:r w:rsidRPr="00E07532">
              <w:rPr>
                <w:lang w:val="en-US"/>
              </w:rPr>
              <w:t>VR</w:t>
            </w:r>
            <w:r w:rsidRPr="00E07532">
              <w:t xml:space="preserve"> устройства по заданн</w:t>
            </w:r>
            <w:r w:rsidRPr="00E07532">
              <w:t>о</w:t>
            </w:r>
            <w:r w:rsidRPr="00E07532">
              <w:t>му прототипу;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-82"/>
                <w:tab w:val="left" w:pos="343"/>
              </w:tabs>
              <w:spacing w:after="0" w:line="256" w:lineRule="auto"/>
              <w:ind w:left="59" w:firstLine="17"/>
              <w:jc w:val="both"/>
            </w:pPr>
            <w:r w:rsidRPr="00E07532">
              <w:t xml:space="preserve">модифицировать  имеющиеся </w:t>
            </w:r>
            <w:r w:rsidRPr="00E07532">
              <w:rPr>
                <w:lang w:val="en-US"/>
              </w:rPr>
              <w:t>VR</w:t>
            </w:r>
            <w:r w:rsidRPr="00E07532">
              <w:t xml:space="preserve"> продукты в соо</w:t>
            </w:r>
            <w:r w:rsidRPr="00E07532">
              <w:t>т</w:t>
            </w:r>
            <w:r w:rsidRPr="00E07532">
              <w:t>ветствии с задачей деятельности и в соответствии с их характеристиками разрабатывать  технологию на основе  базовой технологии;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-82"/>
                <w:tab w:val="left" w:pos="343"/>
              </w:tabs>
              <w:spacing w:after="0" w:line="256" w:lineRule="auto"/>
              <w:ind w:left="59" w:firstLine="17"/>
              <w:jc w:val="both"/>
            </w:pPr>
            <w:r w:rsidRPr="00E07532">
              <w:t xml:space="preserve">выполнять установку и разбираться  в </w:t>
            </w:r>
            <w:r w:rsidRPr="00E07532">
              <w:rPr>
                <w:lang w:val="en-US"/>
              </w:rPr>
              <w:t>VR</w:t>
            </w:r>
            <w:r w:rsidRPr="00E07532">
              <w:t xml:space="preserve"> прил</w:t>
            </w:r>
            <w:r w:rsidRPr="00E07532">
              <w:t>о</w:t>
            </w:r>
            <w:r w:rsidRPr="00E07532">
              <w:t>жениях;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-82"/>
                <w:tab w:val="left" w:pos="343"/>
              </w:tabs>
              <w:spacing w:after="0" w:line="256" w:lineRule="auto"/>
              <w:ind w:left="59" w:firstLine="17"/>
              <w:jc w:val="both"/>
            </w:pPr>
            <w:r w:rsidRPr="00E07532">
              <w:t>осуществлять  использование основных видов пр</w:t>
            </w:r>
            <w:r w:rsidRPr="00E07532">
              <w:t>и</w:t>
            </w:r>
            <w:r w:rsidRPr="00E07532">
              <w:t>кладного программного обеспечения;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-82"/>
                <w:tab w:val="left" w:pos="343"/>
              </w:tabs>
              <w:spacing w:after="0" w:line="256" w:lineRule="auto"/>
              <w:ind w:left="59" w:firstLine="17"/>
              <w:jc w:val="both"/>
            </w:pPr>
            <w:r w:rsidRPr="00E07532">
              <w:t>выполнять съемку и монтаж панорамного видео;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56" w:lineRule="auto"/>
              <w:ind w:left="343" w:firstLine="17"/>
              <w:jc w:val="both"/>
            </w:pPr>
            <w:r w:rsidRPr="00E07532">
              <w:t>использовать инструментарий дополнительной реальности, читать техническую документацию для программного обеспечения;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56" w:lineRule="auto"/>
              <w:ind w:left="343" w:firstLine="17"/>
              <w:jc w:val="both"/>
            </w:pPr>
            <w:r w:rsidRPr="00E07532">
              <w:t>анализировать опыт модификации механизмов (на основе технической документации) для получ</w:t>
            </w:r>
            <w:r w:rsidRPr="00E07532">
              <w:t>е</w:t>
            </w:r>
            <w:r w:rsidRPr="00E07532">
              <w:t>ния заданных свойств (решение задачи);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56" w:lineRule="auto"/>
              <w:ind w:left="343" w:firstLine="17"/>
              <w:jc w:val="both"/>
            </w:pPr>
            <w:r w:rsidRPr="00E07532">
              <w:t>понимать основные способы моделирования трехмерных моделей предметов;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56" w:lineRule="auto"/>
              <w:ind w:left="343" w:firstLine="17"/>
              <w:jc w:val="both"/>
            </w:pPr>
            <w:r w:rsidRPr="00E07532">
              <w:t xml:space="preserve">использовать крупнейшие  </w:t>
            </w:r>
            <w:proofErr w:type="spellStart"/>
            <w:r w:rsidRPr="00E07532">
              <w:t>репозитории</w:t>
            </w:r>
            <w:proofErr w:type="spellEnd"/>
            <w:r w:rsidRPr="00E07532">
              <w:t xml:space="preserve"> бе</w:t>
            </w:r>
            <w:r w:rsidRPr="00E07532">
              <w:t>с</w:t>
            </w:r>
            <w:r w:rsidRPr="00E07532">
              <w:t>платных трехмерных моделей;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56" w:lineRule="auto"/>
              <w:ind w:left="343" w:firstLine="17"/>
              <w:jc w:val="both"/>
            </w:pPr>
            <w:r w:rsidRPr="00E07532">
              <w:t>выполнять базовые операции редактора комп</w:t>
            </w:r>
            <w:r w:rsidRPr="00E07532">
              <w:t>ь</w:t>
            </w:r>
            <w:r w:rsidRPr="00E07532">
              <w:t>ютерного трехмерного проектирования;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56" w:lineRule="auto"/>
              <w:ind w:left="343" w:firstLine="17"/>
              <w:jc w:val="both"/>
            </w:pPr>
            <w:r w:rsidRPr="00E07532">
              <w:lastRenderedPageBreak/>
              <w:t>использовать программные средства для работы с аудиовизуальными данными и соответствующим понятийным аппаратом;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56" w:lineRule="auto"/>
              <w:ind w:left="343" w:firstLine="17"/>
              <w:jc w:val="both"/>
            </w:pPr>
            <w:r w:rsidRPr="00E07532">
              <w:t>использовать конвертеры разных аудио/видео форматов;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56" w:lineRule="auto"/>
              <w:ind w:left="343" w:firstLine="17"/>
              <w:jc w:val="both"/>
            </w:pPr>
            <w:r w:rsidRPr="00E07532">
              <w:t>познакомиться с примерами использования ИКТ в современном мире;</w:t>
            </w:r>
          </w:p>
          <w:p w:rsidR="00CA65E3" w:rsidRPr="00E07532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56" w:lineRule="auto"/>
              <w:ind w:left="343" w:firstLine="17"/>
              <w:jc w:val="both"/>
            </w:pPr>
            <w:r w:rsidRPr="00E07532">
              <w:t>создавать учетные записи пользоват</w:t>
            </w:r>
            <w:r w:rsidRPr="00E07532">
              <w:t>е</w:t>
            </w:r>
            <w:r w:rsidRPr="00E07532">
              <w:t xml:space="preserve">ля/разработчика,  распространять готовые </w:t>
            </w:r>
            <w:r w:rsidRPr="00E07532">
              <w:rPr>
                <w:lang w:val="en-US"/>
              </w:rPr>
              <w:t>AR</w:t>
            </w:r>
            <w:r w:rsidRPr="00E07532">
              <w:t xml:space="preserve"> пр</w:t>
            </w:r>
            <w:r w:rsidRPr="00E07532">
              <w:t>о</w:t>
            </w:r>
            <w:r w:rsidRPr="00E07532">
              <w:t>екты различными способами;</w:t>
            </w:r>
          </w:p>
          <w:p w:rsidR="00CA65E3" w:rsidRPr="000C2BA4" w:rsidRDefault="00CA65E3" w:rsidP="00E07532">
            <w:pPr>
              <w:pStyle w:val="a3"/>
              <w:numPr>
                <w:ilvl w:val="0"/>
                <w:numId w:val="18"/>
              </w:numPr>
              <w:tabs>
                <w:tab w:val="left" w:pos="201"/>
                <w:tab w:val="left" w:pos="768"/>
                <w:tab w:val="left" w:pos="3119"/>
                <w:tab w:val="left" w:pos="4253"/>
              </w:tabs>
              <w:spacing w:after="0" w:line="256" w:lineRule="auto"/>
              <w:ind w:left="485" w:hanging="125"/>
              <w:jc w:val="both"/>
            </w:pPr>
            <w:r>
              <w:t>анализирует опыт планирования (разработки) получения  материального продукта в соотве</w:t>
            </w:r>
            <w:r>
              <w:t>т</w:t>
            </w:r>
            <w:r>
              <w:t>ствии с собственными задачами (включая модел</w:t>
            </w:r>
            <w:r>
              <w:t>и</w:t>
            </w:r>
            <w:r>
              <w:t>рование и разработку документации)  или на о</w:t>
            </w:r>
            <w:r>
              <w:t>с</w:t>
            </w:r>
            <w:r>
              <w:t>нове самостоятельно проведенных исследований потребительских интересов.</w:t>
            </w:r>
          </w:p>
          <w:p w:rsidR="00880F88" w:rsidRPr="000C2BA4" w:rsidRDefault="00880F88" w:rsidP="00CA65E3">
            <w:pPr>
              <w:suppressAutoHyphens/>
              <w:ind w:left="357"/>
              <w:contextualSpacing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880F88" w:rsidRPr="000C2BA4" w:rsidTr="003A3CD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8" w:rsidRPr="000C2BA4" w:rsidRDefault="00880F88" w:rsidP="00BF28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</w:p>
        </w:tc>
      </w:tr>
      <w:tr w:rsidR="00880F88" w:rsidRPr="000C2BA4" w:rsidTr="003A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8" w:rsidRPr="000C2BA4" w:rsidRDefault="00880F88" w:rsidP="00BF288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8" w:rsidRPr="000C2BA4" w:rsidRDefault="00667B2A" w:rsidP="00E07532">
            <w:pPr>
              <w:numPr>
                <w:ilvl w:val="0"/>
                <w:numId w:val="19"/>
              </w:numPr>
              <w:tabs>
                <w:tab w:val="left" w:pos="851"/>
              </w:tabs>
              <w:suppressAutoHyphens/>
              <w:ind w:left="497"/>
              <w:contextualSpacing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hAnsi="Times New Roman"/>
                <w:sz w:val="28"/>
                <w:szCs w:val="28"/>
              </w:rPr>
              <w:t xml:space="preserve">использовать термины, ключевые понятия, методы и приемы конструирования, моделирования, программирования в области технологий </w:t>
            </w:r>
            <w:r w:rsidRPr="000C2BA4">
              <w:rPr>
                <w:rFonts w:ascii="Times New Roman" w:hAnsi="Times New Roman"/>
                <w:sz w:val="28"/>
                <w:szCs w:val="28"/>
                <w:lang w:val="en-US"/>
              </w:rPr>
              <w:t>VR</w:t>
            </w:r>
            <w:r w:rsidRPr="000C2BA4">
              <w:rPr>
                <w:rFonts w:ascii="Times New Roman" w:hAnsi="Times New Roman"/>
                <w:sz w:val="28"/>
                <w:szCs w:val="28"/>
              </w:rPr>
              <w:t>/</w:t>
            </w:r>
            <w:r w:rsidRPr="000C2BA4"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  <w:r w:rsidRPr="000C2B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0F88" w:rsidRPr="000C2BA4" w:rsidRDefault="00880F88" w:rsidP="00E07532">
            <w:pPr>
              <w:ind w:left="49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F88" w:rsidRPr="000C2BA4" w:rsidTr="003A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8" w:rsidRPr="000C2BA4" w:rsidRDefault="00880F88" w:rsidP="00BF288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8" w:rsidRPr="000C2BA4" w:rsidRDefault="00880F88" w:rsidP="00E07532">
            <w:pPr>
              <w:numPr>
                <w:ilvl w:val="0"/>
                <w:numId w:val="19"/>
              </w:numPr>
              <w:tabs>
                <w:tab w:val="left" w:pos="851"/>
              </w:tabs>
              <w:suppressAutoHyphens/>
              <w:ind w:left="497"/>
              <w:contextualSpacing/>
              <w:rPr>
                <w:rFonts w:ascii="Times New Roman" w:eastAsia="Times New Roman" w:hAnsi="Times New Roman"/>
                <w:i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понимать и принимать учебную задачу, сформулированную педагогом;</w:t>
            </w:r>
          </w:p>
          <w:p w:rsidR="00880F88" w:rsidRPr="000C2BA4" w:rsidRDefault="00880F88" w:rsidP="00E07532">
            <w:pPr>
              <w:numPr>
                <w:ilvl w:val="0"/>
                <w:numId w:val="19"/>
              </w:numPr>
              <w:tabs>
                <w:tab w:val="left" w:pos="851"/>
              </w:tabs>
              <w:suppressAutoHyphens/>
              <w:ind w:left="497"/>
              <w:contextualSpacing/>
              <w:rPr>
                <w:rFonts w:ascii="Times New Roman" w:eastAsia="Times New Roman" w:hAnsi="Times New Roman"/>
                <w:i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880F88" w:rsidRPr="000C2BA4" w:rsidTr="003A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8" w:rsidRPr="000C2BA4" w:rsidRDefault="00880F88" w:rsidP="00BF288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8" w:rsidRPr="000C2BA4" w:rsidRDefault="00880F88" w:rsidP="00E07532">
            <w:pPr>
              <w:numPr>
                <w:ilvl w:val="0"/>
                <w:numId w:val="19"/>
              </w:numPr>
              <w:tabs>
                <w:tab w:val="left" w:pos="851"/>
              </w:tabs>
              <w:suppressAutoHyphens/>
              <w:snapToGrid w:val="0"/>
              <w:ind w:left="497"/>
              <w:contextualSpacing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ar-SA"/>
              </w:rPr>
              <w:t xml:space="preserve">работать в группе, учитывать мнения партнеров, отличные </w:t>
            </w:r>
            <w:proofErr w:type="gramStart"/>
            <w:r w:rsidRPr="000C2BA4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ar-SA"/>
              </w:rPr>
              <w:t>от</w:t>
            </w:r>
            <w:proofErr w:type="gramEnd"/>
            <w:r w:rsidRPr="000C2BA4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ar-SA"/>
              </w:rPr>
              <w:t xml:space="preserve"> собственных;</w:t>
            </w:r>
          </w:p>
          <w:p w:rsidR="00880F88" w:rsidRPr="000C2BA4" w:rsidRDefault="00880F88" w:rsidP="00E07532">
            <w:pPr>
              <w:numPr>
                <w:ilvl w:val="0"/>
                <w:numId w:val="19"/>
              </w:numPr>
              <w:tabs>
                <w:tab w:val="left" w:pos="851"/>
              </w:tabs>
              <w:suppressAutoHyphens/>
              <w:snapToGrid w:val="0"/>
              <w:ind w:left="497"/>
              <w:contextualSpacing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NewtonCSanPin-Regular" w:hAnsi="Times New Roman"/>
                <w:kern w:val="2"/>
                <w:sz w:val="28"/>
                <w:szCs w:val="28"/>
                <w:lang w:eastAsia="ar-SA"/>
              </w:rPr>
              <w:t xml:space="preserve">обращаться за помощью; </w:t>
            </w:r>
          </w:p>
          <w:p w:rsidR="00880F88" w:rsidRPr="000C2BA4" w:rsidRDefault="00880F88" w:rsidP="00E07532">
            <w:pPr>
              <w:numPr>
                <w:ilvl w:val="0"/>
                <w:numId w:val="19"/>
              </w:numPr>
              <w:tabs>
                <w:tab w:val="left" w:pos="426"/>
                <w:tab w:val="left" w:pos="851"/>
              </w:tabs>
              <w:suppressAutoHyphens/>
              <w:ind w:left="497"/>
              <w:contextualSpacing/>
              <w:jc w:val="both"/>
              <w:rPr>
                <w:rFonts w:ascii="Times New Roman" w:eastAsia="NewtonCSanPin-Regular" w:hAnsi="Times New Roman"/>
                <w:kern w:val="2"/>
                <w:sz w:val="28"/>
                <w:szCs w:val="28"/>
                <w:lang w:eastAsia="hi-IN" w:bidi="hi-IN"/>
              </w:rPr>
            </w:pPr>
            <w:r w:rsidRPr="000C2BA4">
              <w:rPr>
                <w:rFonts w:ascii="Times New Roman" w:eastAsia="NewtonCSanPin-Regular" w:hAnsi="Times New Roman"/>
                <w:kern w:val="2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880F88" w:rsidRPr="000C2BA4" w:rsidRDefault="00880F88" w:rsidP="00E07532">
            <w:pPr>
              <w:ind w:left="49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F88" w:rsidRPr="000C2BA4" w:rsidTr="003A3CD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8" w:rsidRPr="000C2BA4" w:rsidRDefault="00880F88" w:rsidP="00BF28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880F88" w:rsidRPr="000C2BA4" w:rsidTr="003A3CD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8" w:rsidRPr="000C2BA4" w:rsidRDefault="00880F88" w:rsidP="00155837">
            <w:pPr>
              <w:numPr>
                <w:ilvl w:val="0"/>
                <w:numId w:val="1"/>
              </w:numPr>
              <w:suppressAutoHyphens/>
              <w:ind w:left="357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готовность и способность учащихся к саморазвитию и личностному самоопределению;</w:t>
            </w:r>
          </w:p>
          <w:p w:rsidR="00880F88" w:rsidRPr="000C2BA4" w:rsidRDefault="00880F88" w:rsidP="00155837">
            <w:pPr>
              <w:numPr>
                <w:ilvl w:val="0"/>
                <w:numId w:val="1"/>
              </w:numPr>
              <w:suppressAutoHyphens/>
              <w:ind w:left="357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0C2BA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сформированность</w:t>
            </w:r>
            <w:proofErr w:type="spellEnd"/>
            <w:r w:rsidRPr="000C2BA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880F88" w:rsidRPr="000C2BA4" w:rsidRDefault="00880F88" w:rsidP="00155837">
            <w:pPr>
              <w:numPr>
                <w:ilvl w:val="0"/>
                <w:numId w:val="1"/>
              </w:numPr>
              <w:suppressAutoHyphens/>
              <w:ind w:left="357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0C2BA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сформированность</w:t>
            </w:r>
            <w:proofErr w:type="spellEnd"/>
            <w:r w:rsidRPr="000C2BA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мотивации к обучению и целенаправленной познавательной деятельности;</w:t>
            </w:r>
          </w:p>
          <w:p w:rsidR="00880F88" w:rsidRPr="000C2BA4" w:rsidRDefault="00880F88" w:rsidP="00155837">
            <w:pPr>
              <w:numPr>
                <w:ilvl w:val="0"/>
                <w:numId w:val="1"/>
              </w:numPr>
              <w:suppressAutoHyphens/>
              <w:ind w:left="357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880F88" w:rsidRPr="000C2BA4" w:rsidRDefault="00880F88" w:rsidP="00155837">
            <w:pPr>
              <w:numPr>
                <w:ilvl w:val="0"/>
                <w:numId w:val="1"/>
              </w:numPr>
              <w:suppressAutoHyphens/>
              <w:ind w:left="357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познавательная активность, целеустремленность;</w:t>
            </w:r>
          </w:p>
          <w:p w:rsidR="00880F88" w:rsidRPr="000C2BA4" w:rsidRDefault="00880F88" w:rsidP="00155837">
            <w:pPr>
              <w:numPr>
                <w:ilvl w:val="0"/>
                <w:numId w:val="1"/>
              </w:numPr>
              <w:suppressAutoHyphens/>
              <w:ind w:left="357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развитие коммуникативных навыков, социальная адаптация.</w:t>
            </w:r>
          </w:p>
        </w:tc>
      </w:tr>
      <w:tr w:rsidR="00880F88" w:rsidRPr="000C2BA4" w:rsidTr="003A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8" w:rsidRPr="000C2BA4" w:rsidRDefault="00880F88" w:rsidP="00BF2889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Продуктовый результат</w:t>
            </w:r>
          </w:p>
          <w:p w:rsidR="00880F88" w:rsidRPr="000C2BA4" w:rsidRDefault="00880F88" w:rsidP="00BF2889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8" w:rsidRPr="000C2BA4" w:rsidRDefault="00880F88" w:rsidP="00155837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Дизайн-проект «Объект из будущего»</w:t>
            </w:r>
          </w:p>
          <w:p w:rsidR="00880F88" w:rsidRPr="000C2BA4" w:rsidRDefault="00880F88" w:rsidP="00155837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Проект «Представление моего мировоззрения в будущем»</w:t>
            </w:r>
          </w:p>
          <w:p w:rsidR="00880F88" w:rsidRPr="000C2BA4" w:rsidRDefault="00880F88" w:rsidP="00155837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Проект «Актуальный объект».</w:t>
            </w:r>
          </w:p>
        </w:tc>
      </w:tr>
    </w:tbl>
    <w:p w:rsidR="00F371BB" w:rsidRPr="000C2BA4" w:rsidRDefault="00F371BB" w:rsidP="009E43E2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2889" w:rsidRPr="000C2BA4" w:rsidRDefault="007C3C31" w:rsidP="009E43E2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2B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КОМПЛЕКС ОРГАНИЗАЦИОННО-ПЕДАГОГИЧЕСКИХ УСЛОВИЙ</w:t>
      </w:r>
    </w:p>
    <w:p w:rsidR="009E43E2" w:rsidRPr="000C2BA4" w:rsidRDefault="009E43E2" w:rsidP="009E43E2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F371BB" w:rsidRPr="000C2BA4" w:rsidTr="00283F54">
        <w:tc>
          <w:tcPr>
            <w:tcW w:w="9571" w:type="dxa"/>
            <w:gridSpan w:val="2"/>
          </w:tcPr>
          <w:p w:rsidR="00F371BB" w:rsidRPr="000C2BA4" w:rsidRDefault="00F371BB" w:rsidP="00671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</w:t>
            </w:r>
          </w:p>
        </w:tc>
      </w:tr>
      <w:tr w:rsidR="00F371BB" w:rsidRPr="000C2BA4" w:rsidTr="00283F54">
        <w:tc>
          <w:tcPr>
            <w:tcW w:w="3190" w:type="dxa"/>
          </w:tcPr>
          <w:p w:rsidR="00F371BB" w:rsidRPr="000C2BA4" w:rsidRDefault="00F371BB" w:rsidP="00E0753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BA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</w:t>
            </w:r>
            <w:r w:rsidR="00C124C9" w:rsidRPr="000C2BA4">
              <w:rPr>
                <w:rFonts w:ascii="Times New Roman" w:hAnsi="Times New Roman" w:cs="Times New Roman"/>
                <w:b/>
                <w:sz w:val="28"/>
                <w:szCs w:val="28"/>
              </w:rPr>
              <w:t>ническое обеспеч</w:t>
            </w:r>
            <w:r w:rsidR="00C124C9" w:rsidRPr="000C2B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124C9" w:rsidRPr="000C2BA4">
              <w:rPr>
                <w:rFonts w:ascii="Times New Roman" w:hAnsi="Times New Roman" w:cs="Times New Roman"/>
                <w:b/>
                <w:sz w:val="28"/>
                <w:szCs w:val="28"/>
              </w:rPr>
              <w:t>ние программы</w:t>
            </w:r>
          </w:p>
        </w:tc>
        <w:tc>
          <w:tcPr>
            <w:tcW w:w="6381" w:type="dxa"/>
          </w:tcPr>
          <w:p w:rsidR="00084A99" w:rsidRPr="00084A99" w:rsidRDefault="00084A99" w:rsidP="0008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Учебный кабинет на 15 посадочных мест, которые оборудованы компьютерами не менее 4 ГБ ОЗУ, процессор с тактовой частотой не менее 2.2 ГГц, диагональ мониторов не менее 15 дюймов, св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бодное место на диске: 20Gb или больше, видео карта: с поддержкой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OpenGL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 не ниже 2.1, инте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нет не медленнее 1 Мбит/</w:t>
            </w:r>
            <w:proofErr w:type="gram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A99" w:rsidRPr="00084A99" w:rsidRDefault="00084A99" w:rsidP="0008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Специализированное оборудование: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Шлем виртуальный реальности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Oculus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Rift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 DK2;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Устройство </w:t>
            </w:r>
            <w:proofErr w:type="gram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proofErr w:type="gram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 трекинга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Oculus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Leap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Motion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Шлем виртуальной реальности HTC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Vive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Шлем виртуальной реальности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Gear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 VR;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Смартфон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Galaxy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 S8 (или планшет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Шлем виртуальной реальности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Cardboard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br/>
              <w:t>Панорамная камера</w:t>
            </w:r>
          </w:p>
          <w:p w:rsidR="00084A99" w:rsidRPr="00084A99" w:rsidRDefault="00084A99" w:rsidP="0008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Шлем виртуальной реальности VR </w:t>
            </w:r>
            <w:proofErr w:type="spellStart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  <w:proofErr w:type="spellEnd"/>
            <w:r w:rsidRPr="00084A99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4A9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Инструменты и расходные материалы.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br/>
              <w:t>Канцелярские принадлежности, бумага, картр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джи, и др.</w:t>
            </w:r>
          </w:p>
          <w:p w:rsidR="00F371BB" w:rsidRPr="00084A99" w:rsidRDefault="00F371BB" w:rsidP="00084A99">
            <w:pPr>
              <w:rPr>
                <w:sz w:val="28"/>
                <w:szCs w:val="28"/>
              </w:rPr>
            </w:pPr>
          </w:p>
        </w:tc>
      </w:tr>
      <w:tr w:rsidR="00F371BB" w:rsidRPr="000C2BA4" w:rsidTr="00283F54">
        <w:tc>
          <w:tcPr>
            <w:tcW w:w="3190" w:type="dxa"/>
          </w:tcPr>
          <w:p w:rsidR="00F371BB" w:rsidRPr="000C2BA4" w:rsidRDefault="00C124C9" w:rsidP="00E07532">
            <w:pPr>
              <w:overflowPunct w:val="0"/>
              <w:autoSpaceDE w:val="0"/>
              <w:autoSpaceDN w:val="0"/>
              <w:adjustRightInd w:val="0"/>
              <w:ind w:right="-7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BA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</w:t>
            </w:r>
            <w:r w:rsidRPr="000C2B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b/>
                <w:sz w:val="28"/>
                <w:szCs w:val="28"/>
              </w:rPr>
              <w:t>чение</w:t>
            </w:r>
          </w:p>
        </w:tc>
        <w:tc>
          <w:tcPr>
            <w:tcW w:w="6381" w:type="dxa"/>
          </w:tcPr>
          <w:p w:rsidR="00F371BB" w:rsidRPr="00084A99" w:rsidRDefault="00F371BB" w:rsidP="00084A99">
            <w:pPr>
              <w:tabs>
                <w:tab w:val="left" w:pos="494"/>
              </w:tabs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по темам программы;</w:t>
            </w:r>
          </w:p>
          <w:p w:rsidR="00F371BB" w:rsidRPr="00084A99" w:rsidRDefault="00F371BB" w:rsidP="00084A99">
            <w:pPr>
              <w:tabs>
                <w:tab w:val="left" w:pos="494"/>
              </w:tabs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наглядный и дидактический материал;</w:t>
            </w:r>
          </w:p>
          <w:p w:rsidR="00F371BB" w:rsidRPr="00084A99" w:rsidRDefault="00F371BB" w:rsidP="00084A99">
            <w:pPr>
              <w:tabs>
                <w:tab w:val="left" w:pos="494"/>
              </w:tabs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проведения пра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тических, исследовательских работ;</w:t>
            </w:r>
          </w:p>
          <w:p w:rsidR="00F371BB" w:rsidRPr="00084A99" w:rsidRDefault="00F371BB" w:rsidP="00084A99">
            <w:pPr>
              <w:tabs>
                <w:tab w:val="left" w:pos="494"/>
              </w:tabs>
              <w:ind w:left="50"/>
            </w:pPr>
            <w:r w:rsidRPr="00084A99"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ресурсы.</w:t>
            </w:r>
          </w:p>
        </w:tc>
      </w:tr>
      <w:tr w:rsidR="00F371BB" w:rsidRPr="000C2BA4" w:rsidTr="00283F54">
        <w:tc>
          <w:tcPr>
            <w:tcW w:w="3190" w:type="dxa"/>
          </w:tcPr>
          <w:p w:rsidR="00F371BB" w:rsidRPr="000C2BA4" w:rsidRDefault="00F371BB" w:rsidP="00D1259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C2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</w:t>
            </w:r>
            <w:r w:rsidR="00C124C9" w:rsidRPr="000C2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итарно-гигиенические треб</w:t>
            </w:r>
            <w:r w:rsidR="00C124C9" w:rsidRPr="000C2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C124C9" w:rsidRPr="000C2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6381" w:type="dxa"/>
          </w:tcPr>
          <w:p w:rsidR="00F371BB" w:rsidRPr="00084A99" w:rsidRDefault="00F371BB" w:rsidP="00737DBC">
            <w:pPr>
              <w:tabs>
                <w:tab w:val="left" w:pos="2940"/>
              </w:tabs>
              <w:ind w:firstLine="41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Занятия должны проводиться в кабинете, соо</w:t>
            </w:r>
            <w:r w:rsidRPr="00084A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</w:t>
            </w:r>
            <w:r w:rsidRPr="00084A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ветствующем требованиям техники безопасности, пожарной безопасности, санитарным нормам. К</w:t>
            </w:r>
            <w:r w:rsidRPr="00084A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084A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      </w:r>
          </w:p>
        </w:tc>
      </w:tr>
      <w:tr w:rsidR="00F371BB" w:rsidRPr="000C2BA4" w:rsidTr="00283F54">
        <w:tc>
          <w:tcPr>
            <w:tcW w:w="3190" w:type="dxa"/>
          </w:tcPr>
          <w:p w:rsidR="00F371BB" w:rsidRPr="000C2BA4" w:rsidRDefault="00F371BB" w:rsidP="00D1259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Формы, методы и пр</w:t>
            </w:r>
            <w:r w:rsidRPr="000C2B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емы обучения,</w:t>
            </w:r>
          </w:p>
          <w:p w:rsidR="00F371BB" w:rsidRPr="000C2BA4" w:rsidRDefault="00F371BB" w:rsidP="00D1259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</w:pPr>
            <w:r w:rsidRPr="000C2B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исполь</w:t>
            </w:r>
            <w:r w:rsidR="00C124C9" w:rsidRPr="000C2B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зуемые при р</w:t>
            </w:r>
            <w:r w:rsidR="00C124C9" w:rsidRPr="000C2B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="00C124C9" w:rsidRPr="000C2B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ализации программы</w:t>
            </w:r>
          </w:p>
        </w:tc>
        <w:tc>
          <w:tcPr>
            <w:tcW w:w="6381" w:type="dxa"/>
          </w:tcPr>
          <w:p w:rsidR="00F371BB" w:rsidRPr="00084A99" w:rsidRDefault="00F371BB" w:rsidP="00F371BB">
            <w:pPr>
              <w:ind w:firstLine="4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 реализации программы используются сл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дующие методы обучения: репродуктивный, метод 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проблемного изложения, частично-поисковая р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бота, поисковый метод, эвристический.</w:t>
            </w:r>
          </w:p>
          <w:p w:rsidR="00F371BB" w:rsidRPr="00084A99" w:rsidRDefault="00F371BB" w:rsidP="00F371BB">
            <w:pPr>
              <w:ind w:firstLine="4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ходе реализации программы в зависимости от темы предполагаются разные формы занятий: лекция, семинар, тренинг, творческая лаборатория, практическая работа и др.</w:t>
            </w:r>
          </w:p>
          <w:p w:rsidR="00F371BB" w:rsidRPr="00084A99" w:rsidRDefault="00F371BB" w:rsidP="00F371BB">
            <w:pPr>
              <w:ind w:firstLine="4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Теоретические занятия позволяют учащимся актуализировать и уточнить свои знания, пров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рить свой уровень готовности к выполнению пра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тической работы. </w:t>
            </w:r>
          </w:p>
          <w:p w:rsidR="00F371BB" w:rsidRPr="00084A99" w:rsidRDefault="00F371BB" w:rsidP="00F371BB">
            <w:pPr>
              <w:tabs>
                <w:tab w:val="left" w:pos="2940"/>
              </w:tabs>
              <w:ind w:firstLine="4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освоения программы планируется проведение защиты тех исследовательских работ, которые могут быть созданы учащимися в течение года. Защита подразумевает под собой не просто публичное выступление в форме доклада или слайдовой презентации, но и активное обсуждение результатов с выявлением сильных и слабых ст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рон выполненной работы.</w:t>
            </w:r>
          </w:p>
          <w:p w:rsidR="00F371BB" w:rsidRPr="00084A99" w:rsidRDefault="00F371BB" w:rsidP="00F371B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программы основана на использ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84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вании </w:t>
            </w:r>
            <w:r w:rsidRPr="00084A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педагогических образовательных технол</w:t>
            </w:r>
            <w:r w:rsidRPr="00084A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084A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гий</w:t>
            </w:r>
            <w:r w:rsidRPr="00084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371BB" w:rsidRPr="00084A99" w:rsidRDefault="00F371BB" w:rsidP="00155837">
            <w:pPr>
              <w:pStyle w:val="a3"/>
              <w:numPr>
                <w:ilvl w:val="0"/>
                <w:numId w:val="9"/>
              </w:numPr>
              <w:tabs>
                <w:tab w:val="left" w:pos="438"/>
              </w:tabs>
              <w:autoSpaceDE w:val="0"/>
              <w:autoSpaceDN w:val="0"/>
              <w:adjustRightInd w:val="0"/>
              <w:spacing w:after="0" w:line="240" w:lineRule="auto"/>
              <w:ind w:left="50" w:firstLine="0"/>
              <w:jc w:val="both"/>
              <w:rPr>
                <w:color w:val="000000" w:themeColor="text1"/>
              </w:rPr>
            </w:pPr>
            <w:r w:rsidRPr="00084A99">
              <w:rPr>
                <w:bCs/>
                <w:color w:val="000000" w:themeColor="text1"/>
              </w:rPr>
              <w:t>проектно-исследовательская технология – те</w:t>
            </w:r>
            <w:r w:rsidRPr="00084A99">
              <w:rPr>
                <w:bCs/>
                <w:color w:val="000000" w:themeColor="text1"/>
              </w:rPr>
              <w:t>х</w:t>
            </w:r>
            <w:r w:rsidRPr="00084A99">
              <w:rPr>
                <w:bCs/>
                <w:color w:val="000000" w:themeColor="text1"/>
              </w:rPr>
              <w:t>нология, интегрирующая известные методы и сп</w:t>
            </w:r>
            <w:r w:rsidRPr="00084A99">
              <w:rPr>
                <w:bCs/>
                <w:color w:val="000000" w:themeColor="text1"/>
              </w:rPr>
              <w:t>о</w:t>
            </w:r>
            <w:r w:rsidRPr="00084A99">
              <w:rPr>
                <w:bCs/>
                <w:color w:val="000000" w:themeColor="text1"/>
              </w:rPr>
              <w:t>собы активного обучения: метод проектов, метод погружения, методы сбора и обработки данных, исследовательский и проблемный методы, анализ литературных источников, обобщение результ</w:t>
            </w:r>
            <w:r w:rsidRPr="00084A99">
              <w:rPr>
                <w:bCs/>
                <w:color w:val="000000" w:themeColor="text1"/>
              </w:rPr>
              <w:t>а</w:t>
            </w:r>
            <w:r w:rsidRPr="00084A99">
              <w:rPr>
                <w:bCs/>
                <w:color w:val="000000" w:themeColor="text1"/>
              </w:rPr>
              <w:t>тов, поисковый эксперимент и др.;</w:t>
            </w:r>
          </w:p>
          <w:p w:rsidR="00F371BB" w:rsidRPr="00084A99" w:rsidRDefault="00F371BB" w:rsidP="00155837">
            <w:pPr>
              <w:pStyle w:val="a3"/>
              <w:numPr>
                <w:ilvl w:val="0"/>
                <w:numId w:val="9"/>
              </w:numPr>
              <w:tabs>
                <w:tab w:val="left" w:pos="438"/>
              </w:tabs>
              <w:autoSpaceDE w:val="0"/>
              <w:autoSpaceDN w:val="0"/>
              <w:adjustRightInd w:val="0"/>
              <w:spacing w:after="0" w:line="240" w:lineRule="auto"/>
              <w:ind w:left="50" w:firstLine="0"/>
              <w:jc w:val="both"/>
              <w:rPr>
                <w:color w:val="000000" w:themeColor="text1"/>
              </w:rPr>
            </w:pPr>
            <w:r w:rsidRPr="00084A99">
              <w:rPr>
                <w:color w:val="000000" w:themeColor="text1"/>
              </w:rPr>
              <w:t>технологии дифференцированного обучения предполагают целевую ориентацию на обучение каждого учащегося на уровне его индивидуальных возможностей и способностей;</w:t>
            </w:r>
          </w:p>
          <w:p w:rsidR="00F371BB" w:rsidRPr="00084A99" w:rsidRDefault="00F371BB" w:rsidP="00155837">
            <w:pPr>
              <w:pStyle w:val="a3"/>
              <w:numPr>
                <w:ilvl w:val="0"/>
                <w:numId w:val="9"/>
              </w:numPr>
              <w:tabs>
                <w:tab w:val="left" w:pos="438"/>
              </w:tabs>
              <w:autoSpaceDE w:val="0"/>
              <w:autoSpaceDN w:val="0"/>
              <w:adjustRightInd w:val="0"/>
              <w:spacing w:after="0" w:line="240" w:lineRule="auto"/>
              <w:ind w:left="50" w:firstLine="0"/>
              <w:jc w:val="both"/>
              <w:rPr>
                <w:color w:val="000000" w:themeColor="text1"/>
              </w:rPr>
            </w:pPr>
            <w:r w:rsidRPr="00084A99">
              <w:rPr>
                <w:color w:val="000000" w:themeColor="text1"/>
              </w:rPr>
              <w:t xml:space="preserve">технология развития критического мышления – технология развивающего обучения, предполагает достижение </w:t>
            </w:r>
            <w:proofErr w:type="spellStart"/>
            <w:r w:rsidRPr="00084A99">
              <w:rPr>
                <w:color w:val="000000" w:themeColor="text1"/>
              </w:rPr>
              <w:t>метапредметных</w:t>
            </w:r>
            <w:proofErr w:type="spellEnd"/>
            <w:r w:rsidRPr="00084A99">
              <w:rPr>
                <w:color w:val="000000" w:themeColor="text1"/>
              </w:rPr>
              <w:t xml:space="preserve"> результатов обуч</w:t>
            </w:r>
            <w:r w:rsidRPr="00084A99">
              <w:rPr>
                <w:color w:val="000000" w:themeColor="text1"/>
              </w:rPr>
              <w:t>е</w:t>
            </w:r>
            <w:r w:rsidRPr="00084A99">
              <w:rPr>
                <w:color w:val="000000" w:themeColor="text1"/>
              </w:rPr>
              <w:t>ния в процессе осмысления, принятия информ</w:t>
            </w:r>
            <w:r w:rsidRPr="00084A99">
              <w:rPr>
                <w:color w:val="000000" w:themeColor="text1"/>
              </w:rPr>
              <w:t>а</w:t>
            </w:r>
            <w:r w:rsidRPr="00084A99">
              <w:rPr>
                <w:color w:val="000000" w:themeColor="text1"/>
              </w:rPr>
              <w:t>ции, формулирования рефлексивной оценки;</w:t>
            </w:r>
          </w:p>
          <w:p w:rsidR="00F371BB" w:rsidRPr="00084A99" w:rsidRDefault="00F371BB" w:rsidP="00155837">
            <w:pPr>
              <w:pStyle w:val="a3"/>
              <w:numPr>
                <w:ilvl w:val="0"/>
                <w:numId w:val="9"/>
              </w:numPr>
              <w:tabs>
                <w:tab w:val="left" w:pos="438"/>
              </w:tabs>
              <w:autoSpaceDE w:val="0"/>
              <w:autoSpaceDN w:val="0"/>
              <w:adjustRightInd w:val="0"/>
              <w:spacing w:after="0" w:line="240" w:lineRule="auto"/>
              <w:ind w:left="50" w:firstLine="0"/>
              <w:jc w:val="both"/>
              <w:rPr>
                <w:bCs/>
                <w:iCs/>
                <w:color w:val="000000" w:themeColor="text1"/>
              </w:rPr>
            </w:pPr>
            <w:r w:rsidRPr="00084A99">
              <w:rPr>
                <w:bCs/>
                <w:iCs/>
                <w:color w:val="000000" w:themeColor="text1"/>
              </w:rPr>
              <w:t>информационные технологии – технологии, цели которых заключаются в формировании и</w:t>
            </w:r>
            <w:r w:rsidRPr="00084A99">
              <w:rPr>
                <w:bCs/>
                <w:iCs/>
                <w:color w:val="000000" w:themeColor="text1"/>
              </w:rPr>
              <w:t>н</w:t>
            </w:r>
            <w:r w:rsidRPr="00084A99">
              <w:rPr>
                <w:bCs/>
                <w:iCs/>
                <w:color w:val="000000" w:themeColor="text1"/>
              </w:rPr>
              <w:t>формационной культуры (умений получения, о</w:t>
            </w:r>
            <w:r w:rsidRPr="00084A99">
              <w:rPr>
                <w:bCs/>
                <w:iCs/>
                <w:color w:val="000000" w:themeColor="text1"/>
              </w:rPr>
              <w:t>б</w:t>
            </w:r>
            <w:r w:rsidRPr="00084A99">
              <w:rPr>
                <w:bCs/>
                <w:iCs/>
                <w:color w:val="000000" w:themeColor="text1"/>
              </w:rPr>
              <w:t>работки, хранения и передачи информации), ко</w:t>
            </w:r>
            <w:r w:rsidRPr="00084A99">
              <w:rPr>
                <w:bCs/>
                <w:iCs/>
                <w:color w:val="000000" w:themeColor="text1"/>
              </w:rPr>
              <w:t>м</w:t>
            </w:r>
            <w:r w:rsidRPr="00084A99">
              <w:rPr>
                <w:bCs/>
                <w:iCs/>
                <w:color w:val="000000" w:themeColor="text1"/>
              </w:rPr>
              <w:t>пьютерной грамотности, использования компь</w:t>
            </w:r>
            <w:r w:rsidRPr="00084A99">
              <w:rPr>
                <w:bCs/>
                <w:iCs/>
                <w:color w:val="000000" w:themeColor="text1"/>
              </w:rPr>
              <w:t>ю</w:t>
            </w:r>
            <w:r w:rsidRPr="00084A99">
              <w:rPr>
                <w:bCs/>
                <w:iCs/>
                <w:color w:val="000000" w:themeColor="text1"/>
              </w:rPr>
              <w:t xml:space="preserve">тера как дидактического средства для достижения предметных, </w:t>
            </w:r>
            <w:proofErr w:type="spellStart"/>
            <w:r w:rsidRPr="00084A99">
              <w:rPr>
                <w:bCs/>
                <w:iCs/>
                <w:color w:val="000000" w:themeColor="text1"/>
              </w:rPr>
              <w:t>метапредметных</w:t>
            </w:r>
            <w:proofErr w:type="spellEnd"/>
            <w:r w:rsidRPr="00084A99">
              <w:rPr>
                <w:bCs/>
                <w:iCs/>
                <w:color w:val="000000" w:themeColor="text1"/>
              </w:rPr>
              <w:t xml:space="preserve"> и личностных р</w:t>
            </w:r>
            <w:r w:rsidRPr="00084A99">
              <w:rPr>
                <w:bCs/>
                <w:iCs/>
                <w:color w:val="000000" w:themeColor="text1"/>
              </w:rPr>
              <w:t>е</w:t>
            </w:r>
            <w:r w:rsidRPr="00084A99">
              <w:rPr>
                <w:bCs/>
                <w:iCs/>
                <w:color w:val="000000" w:themeColor="text1"/>
              </w:rPr>
              <w:lastRenderedPageBreak/>
              <w:t>зультатов;</w:t>
            </w:r>
          </w:p>
          <w:p w:rsidR="00F371BB" w:rsidRPr="00084A99" w:rsidRDefault="00F371BB" w:rsidP="00155837">
            <w:pPr>
              <w:pStyle w:val="a3"/>
              <w:numPr>
                <w:ilvl w:val="0"/>
                <w:numId w:val="9"/>
              </w:numPr>
              <w:tabs>
                <w:tab w:val="left" w:pos="438"/>
              </w:tabs>
              <w:autoSpaceDE w:val="0"/>
              <w:autoSpaceDN w:val="0"/>
              <w:adjustRightInd w:val="0"/>
              <w:spacing w:after="0" w:line="240" w:lineRule="auto"/>
              <w:ind w:left="50" w:firstLine="0"/>
              <w:jc w:val="both"/>
              <w:rPr>
                <w:bCs/>
                <w:iCs/>
                <w:color w:val="000000" w:themeColor="text1"/>
              </w:rPr>
            </w:pPr>
            <w:r w:rsidRPr="00084A99">
              <w:rPr>
                <w:bCs/>
                <w:iCs/>
                <w:color w:val="000000" w:themeColor="text1"/>
              </w:rPr>
              <w:t>кейс-технология – интегрированная технол</w:t>
            </w:r>
            <w:r w:rsidRPr="00084A99">
              <w:rPr>
                <w:bCs/>
                <w:iCs/>
                <w:color w:val="000000" w:themeColor="text1"/>
              </w:rPr>
              <w:t>о</w:t>
            </w:r>
            <w:r w:rsidRPr="00084A99">
              <w:rPr>
                <w:bCs/>
                <w:iCs/>
                <w:color w:val="000000" w:themeColor="text1"/>
              </w:rPr>
              <w:t>гия, объединяющая идеи проектного метода, пр</w:t>
            </w:r>
            <w:r w:rsidRPr="00084A99">
              <w:rPr>
                <w:bCs/>
                <w:iCs/>
                <w:color w:val="000000" w:themeColor="text1"/>
              </w:rPr>
              <w:t>о</w:t>
            </w:r>
            <w:r w:rsidRPr="00084A99">
              <w:rPr>
                <w:bCs/>
                <w:iCs/>
                <w:color w:val="000000" w:themeColor="text1"/>
              </w:rPr>
              <w:t>блемного и игрового обучения, взаимодействия в команде и ИКТ; сочетающая целенаправленный поиск при выполнении главного проблемного и серии вспомогательных заданий с приключениями и (или) игрой по определенному сюжету;</w:t>
            </w:r>
          </w:p>
          <w:p w:rsidR="00F371BB" w:rsidRPr="00084A99" w:rsidRDefault="00F371BB" w:rsidP="00155837">
            <w:pPr>
              <w:pStyle w:val="a3"/>
              <w:numPr>
                <w:ilvl w:val="0"/>
                <w:numId w:val="9"/>
              </w:numPr>
              <w:tabs>
                <w:tab w:val="left" w:pos="438"/>
              </w:tabs>
              <w:autoSpaceDE w:val="0"/>
              <w:autoSpaceDN w:val="0"/>
              <w:adjustRightInd w:val="0"/>
              <w:spacing w:after="0" w:line="240" w:lineRule="auto"/>
              <w:ind w:left="50" w:firstLine="0"/>
              <w:jc w:val="both"/>
              <w:rPr>
                <w:bCs/>
                <w:iCs/>
                <w:color w:val="000000" w:themeColor="text1"/>
              </w:rPr>
            </w:pPr>
            <w:proofErr w:type="spellStart"/>
            <w:r w:rsidRPr="00084A99">
              <w:rPr>
                <w:bCs/>
                <w:iCs/>
                <w:color w:val="000000" w:themeColor="text1"/>
              </w:rPr>
              <w:t>здоровьесберегающие</w:t>
            </w:r>
            <w:proofErr w:type="spellEnd"/>
            <w:r w:rsidRPr="00084A99">
              <w:rPr>
                <w:bCs/>
                <w:iCs/>
                <w:color w:val="000000" w:themeColor="text1"/>
              </w:rPr>
              <w:t xml:space="preserve"> технологии позволяют организовать режим занятий в соответствии с ос</w:t>
            </w:r>
            <w:r w:rsidRPr="00084A99">
              <w:rPr>
                <w:bCs/>
                <w:iCs/>
                <w:color w:val="000000" w:themeColor="text1"/>
              </w:rPr>
              <w:t>о</w:t>
            </w:r>
            <w:r w:rsidRPr="00084A99">
              <w:rPr>
                <w:bCs/>
                <w:iCs/>
                <w:color w:val="000000" w:themeColor="text1"/>
              </w:rPr>
              <w:t>бенностями динамики работоспособности уч</w:t>
            </w:r>
            <w:r w:rsidRPr="00084A99">
              <w:rPr>
                <w:bCs/>
                <w:iCs/>
                <w:color w:val="000000" w:themeColor="text1"/>
              </w:rPr>
              <w:t>а</w:t>
            </w:r>
            <w:r w:rsidRPr="00084A99">
              <w:rPr>
                <w:bCs/>
                <w:iCs/>
                <w:color w:val="000000" w:themeColor="text1"/>
              </w:rPr>
              <w:t>щихся с учетом степени сложности работы, инд</w:t>
            </w:r>
            <w:r w:rsidRPr="00084A99">
              <w:rPr>
                <w:bCs/>
                <w:iCs/>
                <w:color w:val="000000" w:themeColor="text1"/>
              </w:rPr>
              <w:t>и</w:t>
            </w:r>
            <w:r w:rsidRPr="00084A99">
              <w:rPr>
                <w:bCs/>
                <w:iCs/>
                <w:color w:val="000000" w:themeColor="text1"/>
              </w:rPr>
              <w:t>видуальных, возрастных и психологических ос</w:t>
            </w:r>
            <w:r w:rsidRPr="00084A99">
              <w:rPr>
                <w:bCs/>
                <w:iCs/>
                <w:color w:val="000000" w:themeColor="text1"/>
              </w:rPr>
              <w:t>о</w:t>
            </w:r>
            <w:r w:rsidRPr="00084A99">
              <w:rPr>
                <w:bCs/>
                <w:iCs/>
                <w:color w:val="000000" w:themeColor="text1"/>
              </w:rPr>
              <w:t>бенностей детей. Смена видов деятельности в процессе занятия и применение элементов псих</w:t>
            </w:r>
            <w:r w:rsidRPr="00084A99">
              <w:rPr>
                <w:bCs/>
                <w:iCs/>
                <w:color w:val="000000" w:themeColor="text1"/>
              </w:rPr>
              <w:t>о</w:t>
            </w:r>
            <w:r w:rsidRPr="00084A99">
              <w:rPr>
                <w:bCs/>
                <w:iCs/>
                <w:color w:val="000000" w:themeColor="text1"/>
              </w:rPr>
              <w:t>логической разгрузки, а также соблюдение техн</w:t>
            </w:r>
            <w:r w:rsidRPr="00084A99">
              <w:rPr>
                <w:bCs/>
                <w:iCs/>
                <w:color w:val="000000" w:themeColor="text1"/>
              </w:rPr>
              <w:t>и</w:t>
            </w:r>
            <w:r w:rsidRPr="00084A99">
              <w:rPr>
                <w:bCs/>
                <w:iCs/>
                <w:color w:val="000000" w:themeColor="text1"/>
              </w:rPr>
              <w:t xml:space="preserve">ки безопасности труда направлены на сохранение и укрепление </w:t>
            </w:r>
            <w:proofErr w:type="gramStart"/>
            <w:r w:rsidRPr="00084A99">
              <w:rPr>
                <w:bCs/>
                <w:iCs/>
                <w:color w:val="000000" w:themeColor="text1"/>
              </w:rPr>
              <w:t>здоровья</w:t>
            </w:r>
            <w:proofErr w:type="gramEnd"/>
            <w:r w:rsidRPr="00084A99">
              <w:rPr>
                <w:bCs/>
                <w:iCs/>
                <w:color w:val="000000" w:themeColor="text1"/>
              </w:rPr>
              <w:t xml:space="preserve"> и снижение утомления учащихся, формирование умения правильного распределения видов деятельности и снятия эм</w:t>
            </w:r>
            <w:r w:rsidRPr="00084A99">
              <w:rPr>
                <w:bCs/>
                <w:iCs/>
                <w:color w:val="000000" w:themeColor="text1"/>
              </w:rPr>
              <w:t>о</w:t>
            </w:r>
            <w:r w:rsidRPr="00084A99">
              <w:rPr>
                <w:bCs/>
                <w:iCs/>
                <w:color w:val="000000" w:themeColor="text1"/>
              </w:rPr>
              <w:t>ционального напряжения.</w:t>
            </w:r>
          </w:p>
          <w:p w:rsidR="00F371BB" w:rsidRPr="00084A99" w:rsidRDefault="00F371BB" w:rsidP="00F371BB">
            <w:pPr>
              <w:ind w:firstLine="41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84A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Основные принципы построения программы:</w:t>
            </w:r>
          </w:p>
          <w:p w:rsidR="00F371BB" w:rsidRPr="00084A99" w:rsidRDefault="00F371BB" w:rsidP="00155837">
            <w:pPr>
              <w:pStyle w:val="a3"/>
              <w:numPr>
                <w:ilvl w:val="0"/>
                <w:numId w:val="8"/>
              </w:numPr>
              <w:tabs>
                <w:tab w:val="left" w:pos="410"/>
              </w:tabs>
              <w:spacing w:after="0" w:line="240" w:lineRule="auto"/>
              <w:ind w:left="50" w:firstLine="0"/>
              <w:jc w:val="both"/>
              <w:rPr>
                <w:color w:val="000000" w:themeColor="text1"/>
              </w:rPr>
            </w:pPr>
            <w:r w:rsidRPr="00084A99">
              <w:rPr>
                <w:color w:val="000000" w:themeColor="text1"/>
              </w:rPr>
              <w:t>принцип научности – знания, которые сообщ</w:t>
            </w:r>
            <w:r w:rsidRPr="00084A99">
              <w:rPr>
                <w:color w:val="000000" w:themeColor="text1"/>
              </w:rPr>
              <w:t>а</w:t>
            </w:r>
            <w:r w:rsidRPr="00084A99">
              <w:rPr>
                <w:color w:val="000000" w:themeColor="text1"/>
              </w:rPr>
              <w:t>ет учитель, и которыми овладевают учащиеся, должны быть научными, основанными на пров</w:t>
            </w:r>
            <w:r w:rsidRPr="00084A99">
              <w:rPr>
                <w:color w:val="000000" w:themeColor="text1"/>
              </w:rPr>
              <w:t>е</w:t>
            </w:r>
            <w:r w:rsidRPr="00084A99">
              <w:rPr>
                <w:color w:val="000000" w:themeColor="text1"/>
              </w:rPr>
              <w:t>ренных наукой и практикой положениях;</w:t>
            </w:r>
          </w:p>
          <w:p w:rsidR="00F371BB" w:rsidRPr="00084A99" w:rsidRDefault="00F371BB" w:rsidP="00155837">
            <w:pPr>
              <w:pStyle w:val="a3"/>
              <w:numPr>
                <w:ilvl w:val="0"/>
                <w:numId w:val="8"/>
              </w:numPr>
              <w:tabs>
                <w:tab w:val="left" w:pos="410"/>
              </w:tabs>
              <w:spacing w:after="0" w:line="240" w:lineRule="auto"/>
              <w:ind w:left="50" w:firstLine="0"/>
              <w:jc w:val="both"/>
              <w:rPr>
                <w:color w:val="000000" w:themeColor="text1"/>
              </w:rPr>
            </w:pPr>
            <w:r w:rsidRPr="00084A99">
              <w:rPr>
                <w:color w:val="000000" w:themeColor="text1"/>
              </w:rPr>
              <w:t>принцип личностного подхода – признание личности развивающегося человека высшей соц</w:t>
            </w:r>
            <w:r w:rsidRPr="00084A99">
              <w:rPr>
                <w:color w:val="000000" w:themeColor="text1"/>
              </w:rPr>
              <w:t>и</w:t>
            </w:r>
            <w:r w:rsidRPr="00084A99">
              <w:rPr>
                <w:color w:val="000000" w:themeColor="text1"/>
              </w:rPr>
              <w:t>альной ценностью, осознание уникальности и своеобразия каждого ребенка;</w:t>
            </w:r>
          </w:p>
          <w:p w:rsidR="00F371BB" w:rsidRPr="00084A99" w:rsidRDefault="00F371BB" w:rsidP="00155837">
            <w:pPr>
              <w:pStyle w:val="a3"/>
              <w:numPr>
                <w:ilvl w:val="0"/>
                <w:numId w:val="8"/>
              </w:numPr>
              <w:tabs>
                <w:tab w:val="left" w:pos="410"/>
              </w:tabs>
              <w:spacing w:after="0" w:line="240" w:lineRule="auto"/>
              <w:ind w:left="50" w:firstLine="0"/>
              <w:jc w:val="both"/>
              <w:rPr>
                <w:color w:val="000000" w:themeColor="text1"/>
              </w:rPr>
            </w:pPr>
            <w:r w:rsidRPr="00084A99">
              <w:rPr>
                <w:color w:val="000000" w:themeColor="text1"/>
              </w:rPr>
              <w:t>принцип вариативности – разнообразие направлений содержания, форм работы; возмо</w:t>
            </w:r>
            <w:r w:rsidRPr="00084A99">
              <w:rPr>
                <w:color w:val="000000" w:themeColor="text1"/>
              </w:rPr>
              <w:t>ж</w:t>
            </w:r>
            <w:r w:rsidRPr="00084A99">
              <w:rPr>
                <w:color w:val="000000" w:themeColor="text1"/>
              </w:rPr>
              <w:t>ность моделирования программы (ее содержания, направлений, временных рамок);</w:t>
            </w:r>
          </w:p>
          <w:p w:rsidR="00F371BB" w:rsidRPr="00084A99" w:rsidRDefault="00F371BB" w:rsidP="00155837">
            <w:pPr>
              <w:pStyle w:val="a3"/>
              <w:numPr>
                <w:ilvl w:val="0"/>
                <w:numId w:val="8"/>
              </w:numPr>
              <w:tabs>
                <w:tab w:val="left" w:pos="410"/>
              </w:tabs>
              <w:spacing w:after="0" w:line="240" w:lineRule="auto"/>
              <w:ind w:left="50" w:firstLine="0"/>
              <w:jc w:val="both"/>
              <w:rPr>
                <w:color w:val="000000" w:themeColor="text1"/>
              </w:rPr>
            </w:pPr>
            <w:r w:rsidRPr="00084A99">
              <w:rPr>
                <w:color w:val="000000" w:themeColor="text1"/>
              </w:rPr>
              <w:t>принцип систематичности и последовательн</w:t>
            </w:r>
            <w:r w:rsidRPr="00084A99">
              <w:rPr>
                <w:color w:val="000000" w:themeColor="text1"/>
              </w:rPr>
              <w:t>о</w:t>
            </w:r>
            <w:r w:rsidRPr="00084A99">
              <w:rPr>
                <w:color w:val="000000" w:themeColor="text1"/>
              </w:rPr>
              <w:t>сти – каждое последующее задание основано на знаниях и практических навыках предыдущего з</w:t>
            </w:r>
            <w:r w:rsidRPr="00084A99">
              <w:rPr>
                <w:color w:val="000000" w:themeColor="text1"/>
              </w:rPr>
              <w:t>а</w:t>
            </w:r>
            <w:r w:rsidRPr="00084A99">
              <w:rPr>
                <w:color w:val="000000" w:themeColor="text1"/>
              </w:rPr>
              <w:t>дания;</w:t>
            </w:r>
          </w:p>
          <w:p w:rsidR="00F371BB" w:rsidRPr="00084A99" w:rsidRDefault="00F371BB" w:rsidP="00155837">
            <w:pPr>
              <w:pStyle w:val="a3"/>
              <w:numPr>
                <w:ilvl w:val="0"/>
                <w:numId w:val="8"/>
              </w:numPr>
              <w:tabs>
                <w:tab w:val="left" w:pos="410"/>
              </w:tabs>
              <w:spacing w:after="0" w:line="240" w:lineRule="auto"/>
              <w:ind w:left="50" w:firstLine="0"/>
              <w:jc w:val="both"/>
              <w:rPr>
                <w:color w:val="000000" w:themeColor="text1"/>
              </w:rPr>
            </w:pPr>
            <w:r w:rsidRPr="00084A99">
              <w:rPr>
                <w:color w:val="000000" w:themeColor="text1"/>
              </w:rPr>
              <w:t>принцип сознательности и активности – бол</w:t>
            </w:r>
            <w:r w:rsidRPr="00084A99">
              <w:rPr>
                <w:color w:val="000000" w:themeColor="text1"/>
              </w:rPr>
              <w:t>ь</w:t>
            </w:r>
            <w:r w:rsidRPr="00084A99">
              <w:rPr>
                <w:color w:val="000000" w:themeColor="text1"/>
              </w:rPr>
              <w:t>шую роль в закреплении полученных знаний и навыков играет умение продемонстрировать пр</w:t>
            </w:r>
            <w:r w:rsidRPr="00084A99">
              <w:rPr>
                <w:color w:val="000000" w:themeColor="text1"/>
              </w:rPr>
              <w:t>о</w:t>
            </w:r>
            <w:r w:rsidRPr="00084A99">
              <w:rPr>
                <w:color w:val="000000" w:themeColor="text1"/>
              </w:rPr>
              <w:t>деланную работу и объяснить особенность выпо</w:t>
            </w:r>
            <w:r w:rsidRPr="00084A99">
              <w:rPr>
                <w:color w:val="000000" w:themeColor="text1"/>
              </w:rPr>
              <w:t>л</w:t>
            </w:r>
            <w:r w:rsidRPr="00084A99">
              <w:rPr>
                <w:color w:val="000000" w:themeColor="text1"/>
              </w:rPr>
              <w:t>нения практической части.</w:t>
            </w:r>
          </w:p>
        </w:tc>
      </w:tr>
      <w:tr w:rsidR="00F371BB" w:rsidRPr="000C2BA4" w:rsidTr="00283F54">
        <w:tc>
          <w:tcPr>
            <w:tcW w:w="3190" w:type="dxa"/>
          </w:tcPr>
          <w:p w:rsidR="00F371BB" w:rsidRPr="000C2BA4" w:rsidRDefault="00C124C9" w:rsidP="00D1259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0C2BA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Формы аттестации</w:t>
            </w:r>
          </w:p>
        </w:tc>
        <w:tc>
          <w:tcPr>
            <w:tcW w:w="6381" w:type="dxa"/>
          </w:tcPr>
          <w:p w:rsidR="00F371BB" w:rsidRPr="000C2BA4" w:rsidRDefault="00F371BB" w:rsidP="00244113">
            <w:pPr>
              <w:tabs>
                <w:tab w:val="left" w:pos="2940"/>
              </w:tabs>
              <w:ind w:firstLine="41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Способами определения результативности ре</w:t>
            </w:r>
            <w:r w:rsidRPr="000C2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лизации программы являются организация и пр</w:t>
            </w:r>
            <w:r w:rsidRPr="000C2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ведение диагностик </w:t>
            </w:r>
            <w:proofErr w:type="spellStart"/>
            <w:r w:rsidRPr="000C2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обученности</w:t>
            </w:r>
            <w:proofErr w:type="spellEnd"/>
            <w:r w:rsidRPr="000C2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уровня </w:t>
            </w:r>
            <w:proofErr w:type="spellStart"/>
            <w:r w:rsidRPr="000C2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сфо</w:t>
            </w:r>
            <w:r w:rsidRPr="000C2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r w:rsidRPr="000C2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мированности</w:t>
            </w:r>
            <w:proofErr w:type="spellEnd"/>
            <w:r w:rsidRPr="000C2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компетентностей:</w:t>
            </w:r>
          </w:p>
          <w:p w:rsidR="00F371BB" w:rsidRPr="000C2BA4" w:rsidRDefault="00F371BB" w:rsidP="00155837">
            <w:pPr>
              <w:pStyle w:val="a3"/>
              <w:numPr>
                <w:ilvl w:val="0"/>
                <w:numId w:val="7"/>
              </w:numPr>
              <w:tabs>
                <w:tab w:val="left" w:pos="410"/>
              </w:tabs>
              <w:spacing w:after="0" w:line="240" w:lineRule="auto"/>
              <w:ind w:left="50" w:firstLine="0"/>
              <w:jc w:val="both"/>
              <w:rPr>
                <w:color w:val="000000" w:themeColor="text1"/>
              </w:rPr>
            </w:pPr>
            <w:r w:rsidRPr="000C2BA4">
              <w:rPr>
                <w:bCs/>
                <w:color w:val="000000" w:themeColor="text1"/>
              </w:rPr>
              <w:t xml:space="preserve">стартовый контроль </w:t>
            </w:r>
            <w:r w:rsidRPr="000C2BA4">
              <w:rPr>
                <w:color w:val="000000" w:themeColor="text1"/>
              </w:rPr>
              <w:t>служит для определения начального уровня знаний, умений и навыков учащихся, проверки готовности к освоению пр</w:t>
            </w:r>
            <w:r w:rsidRPr="000C2BA4">
              <w:rPr>
                <w:color w:val="000000" w:themeColor="text1"/>
              </w:rPr>
              <w:t>о</w:t>
            </w:r>
            <w:r w:rsidRPr="000C2BA4">
              <w:rPr>
                <w:color w:val="000000" w:themeColor="text1"/>
              </w:rPr>
              <w:t xml:space="preserve">граммы и проводится </w:t>
            </w:r>
            <w:r w:rsidRPr="000C2BA4">
              <w:rPr>
                <w:bCs/>
                <w:color w:val="000000" w:themeColor="text1"/>
              </w:rPr>
              <w:t xml:space="preserve">в форме собеседования, </w:t>
            </w:r>
            <w:r w:rsidRPr="000C2BA4">
              <w:rPr>
                <w:color w:val="000000" w:themeColor="text1"/>
              </w:rPr>
              <w:t>а</w:t>
            </w:r>
            <w:r w:rsidRPr="000C2BA4">
              <w:rPr>
                <w:color w:val="000000" w:themeColor="text1"/>
              </w:rPr>
              <w:t>н</w:t>
            </w:r>
            <w:r w:rsidRPr="000C2BA4">
              <w:rPr>
                <w:color w:val="000000" w:themeColor="text1"/>
              </w:rPr>
              <w:t>кетирования;</w:t>
            </w:r>
          </w:p>
          <w:p w:rsidR="00F371BB" w:rsidRPr="000C2BA4" w:rsidRDefault="00F371BB" w:rsidP="00155837">
            <w:pPr>
              <w:pStyle w:val="a3"/>
              <w:numPr>
                <w:ilvl w:val="0"/>
                <w:numId w:val="7"/>
              </w:numPr>
              <w:tabs>
                <w:tab w:val="left" w:pos="410"/>
              </w:tabs>
              <w:spacing w:after="0" w:line="240" w:lineRule="auto"/>
              <w:ind w:left="50" w:firstLine="0"/>
              <w:jc w:val="both"/>
              <w:rPr>
                <w:bCs/>
                <w:color w:val="000000" w:themeColor="text1"/>
              </w:rPr>
            </w:pPr>
            <w:r w:rsidRPr="000C2BA4">
              <w:rPr>
                <w:bCs/>
                <w:color w:val="000000" w:themeColor="text1"/>
              </w:rPr>
              <w:t>текущий контроль проводится в течение уче</w:t>
            </w:r>
            <w:r w:rsidRPr="000C2BA4">
              <w:rPr>
                <w:bCs/>
                <w:color w:val="000000" w:themeColor="text1"/>
              </w:rPr>
              <w:t>б</w:t>
            </w:r>
            <w:r w:rsidRPr="000C2BA4">
              <w:rPr>
                <w:bCs/>
                <w:color w:val="000000" w:themeColor="text1"/>
              </w:rPr>
              <w:t>ного года посредством педагогического наблюд</w:t>
            </w:r>
            <w:r w:rsidRPr="000C2BA4">
              <w:rPr>
                <w:bCs/>
                <w:color w:val="000000" w:themeColor="text1"/>
              </w:rPr>
              <w:t>е</w:t>
            </w:r>
            <w:r w:rsidRPr="000C2BA4">
              <w:rPr>
                <w:bCs/>
                <w:color w:val="000000" w:themeColor="text1"/>
              </w:rPr>
              <w:t>ния, тестирования, проверки качества выполнения практических заданий и работы над выбранной темой на разных этапах исследования, проведения мини-конференций и предзащит творческих работ, анкетирования и аналитических бесед по итогам отдельных этапов выполнения исследовательской работы или реализации проекта;</w:t>
            </w:r>
          </w:p>
          <w:p w:rsidR="00F371BB" w:rsidRPr="000C2BA4" w:rsidRDefault="00F371BB" w:rsidP="00155837">
            <w:pPr>
              <w:pStyle w:val="a3"/>
              <w:numPr>
                <w:ilvl w:val="0"/>
                <w:numId w:val="7"/>
              </w:numPr>
              <w:tabs>
                <w:tab w:val="left" w:pos="410"/>
              </w:tabs>
              <w:spacing w:after="0" w:line="240" w:lineRule="auto"/>
              <w:ind w:left="50" w:firstLine="0"/>
              <w:jc w:val="both"/>
              <w:rPr>
                <w:bCs/>
                <w:color w:val="000000" w:themeColor="text1"/>
              </w:rPr>
            </w:pPr>
            <w:r w:rsidRPr="000C2BA4">
              <w:rPr>
                <w:bCs/>
                <w:color w:val="000000" w:themeColor="text1"/>
              </w:rPr>
              <w:t>итоговый контроль (конец уч</w:t>
            </w:r>
            <w:r w:rsidR="00244113" w:rsidRPr="000C2BA4">
              <w:rPr>
                <w:bCs/>
                <w:color w:val="000000" w:themeColor="text1"/>
              </w:rPr>
              <w:t>ебного года) – з</w:t>
            </w:r>
            <w:r w:rsidR="00244113" w:rsidRPr="000C2BA4">
              <w:rPr>
                <w:bCs/>
                <w:color w:val="000000" w:themeColor="text1"/>
              </w:rPr>
              <w:t>а</w:t>
            </w:r>
            <w:r w:rsidR="00244113" w:rsidRPr="000C2BA4">
              <w:rPr>
                <w:bCs/>
                <w:color w:val="000000" w:themeColor="text1"/>
              </w:rPr>
              <w:t>щита проектов.</w:t>
            </w:r>
          </w:p>
        </w:tc>
      </w:tr>
    </w:tbl>
    <w:p w:rsidR="00244113" w:rsidRPr="000C2BA4" w:rsidRDefault="00244113" w:rsidP="0067580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0F88" w:rsidRPr="000C2BA4" w:rsidRDefault="007C3C31" w:rsidP="0067580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2B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ОЦЕНОЧНЫЕ МАТЕРИАЛЫ</w:t>
      </w:r>
    </w:p>
    <w:p w:rsidR="00880F88" w:rsidRPr="000C2BA4" w:rsidRDefault="00880F88" w:rsidP="00880F8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2B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проведении текущей и промежуточной диагностики по программе учитываются уровень теоретической и практической подготовки, уровень выполнения учебно-исследовательской работы.</w:t>
      </w:r>
    </w:p>
    <w:p w:rsidR="00675805" w:rsidRPr="000C2BA4" w:rsidRDefault="00675805" w:rsidP="0067580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0F88" w:rsidRPr="000C2BA4" w:rsidRDefault="00880F88" w:rsidP="0067580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2B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оценки теоретических знаний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2432"/>
        <w:gridCol w:w="2396"/>
        <w:gridCol w:w="2788"/>
      </w:tblGrid>
      <w:tr w:rsidR="00880F88" w:rsidRPr="000C2BA4" w:rsidTr="00A724A5">
        <w:trPr>
          <w:trHeight w:val="327"/>
        </w:trPr>
        <w:tc>
          <w:tcPr>
            <w:tcW w:w="954" w:type="pct"/>
            <w:vMerge w:val="restart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Оцениваемые</w:t>
            </w:r>
          </w:p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4046" w:type="pct"/>
            <w:gridSpan w:val="3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880F88" w:rsidRPr="000C2BA4" w:rsidTr="00A724A5">
        <w:trPr>
          <w:trHeight w:val="178"/>
        </w:trPr>
        <w:tc>
          <w:tcPr>
            <w:tcW w:w="954" w:type="pct"/>
            <w:vMerge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273" w:type="pct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481" w:type="pct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80F88" w:rsidRPr="000C2BA4" w:rsidTr="00A724A5">
        <w:tc>
          <w:tcPr>
            <w:tcW w:w="95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Уровень те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ретических знаний</w:t>
            </w:r>
          </w:p>
        </w:tc>
        <w:tc>
          <w:tcPr>
            <w:tcW w:w="1292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Учащийся знает изученный матер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ал. Может дать развернутый, лог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чески выдержа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ный ответ, демо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стрирующий по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ное владение мат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риалом</w:t>
            </w:r>
          </w:p>
        </w:tc>
        <w:tc>
          <w:tcPr>
            <w:tcW w:w="1273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Учащийся знает изученный матер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ал, но для полного раскрытия темы требуются допо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нительные вопр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148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Учащийся фрагме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тарно знает изуче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ный материал. Изл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жение материала сбивчивое, требующее корректировки нав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дящими вопросами. Не может самосто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тельно встроить мат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риал темы в общую систему полученных знаний, требуется значительная помощь педагога</w:t>
            </w:r>
          </w:p>
        </w:tc>
      </w:tr>
      <w:tr w:rsidR="00880F88" w:rsidRPr="000C2BA4" w:rsidTr="00A724A5">
        <w:tc>
          <w:tcPr>
            <w:tcW w:w="95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Знание те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минологии</w:t>
            </w:r>
          </w:p>
        </w:tc>
        <w:tc>
          <w:tcPr>
            <w:tcW w:w="1292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Свободно оперир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ет терминами, м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 их объяснить</w:t>
            </w:r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Знает термины, но употребляет их н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достаточно (или избыточно)</w:t>
            </w:r>
          </w:p>
        </w:tc>
        <w:tc>
          <w:tcPr>
            <w:tcW w:w="148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Неуверенно употре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ляет термины, путае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ся при объяснении их значения</w:t>
            </w:r>
          </w:p>
        </w:tc>
      </w:tr>
      <w:tr w:rsidR="00880F88" w:rsidRPr="000C2BA4" w:rsidTr="00A724A5">
        <w:tc>
          <w:tcPr>
            <w:tcW w:w="95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теор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тической 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новы выпо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няемых де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  <w:tc>
          <w:tcPr>
            <w:tcW w:w="1292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Может объяснить порядок действий на уровне причи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но-следственных связей. Понимает значение и смысл своих действий</w:t>
            </w:r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3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Может объяснить порядок действий, но совершает н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значи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тельные ошибки при об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яснении теорет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ческой базы своих действий</w:t>
            </w:r>
          </w:p>
        </w:tc>
        <w:tc>
          <w:tcPr>
            <w:tcW w:w="148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Показывает слабое понимание связи в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полняемых действий с их теоретической о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C2BA4">
              <w:rPr>
                <w:rFonts w:ascii="Times New Roman" w:hAnsi="Times New Roman" w:cs="Times New Roman"/>
                <w:bCs/>
                <w:sz w:val="28"/>
                <w:szCs w:val="28"/>
              </w:rPr>
              <w:t>новой</w:t>
            </w:r>
          </w:p>
        </w:tc>
      </w:tr>
    </w:tbl>
    <w:p w:rsidR="00880F88" w:rsidRPr="000C2BA4" w:rsidRDefault="00880F88" w:rsidP="00880F88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F88" w:rsidRPr="000C2BA4" w:rsidRDefault="00880F88" w:rsidP="00880F88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A4">
        <w:rPr>
          <w:rFonts w:ascii="Times New Roman" w:hAnsi="Times New Roman" w:cs="Times New Roman"/>
          <w:b/>
          <w:sz w:val="28"/>
          <w:szCs w:val="28"/>
        </w:rPr>
        <w:t>Критерии оценки практических навыков и умений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51"/>
        <w:gridCol w:w="2664"/>
        <w:gridCol w:w="2374"/>
        <w:gridCol w:w="2582"/>
      </w:tblGrid>
      <w:tr w:rsidR="00880F88" w:rsidRPr="000C2BA4" w:rsidTr="00A724A5">
        <w:trPr>
          <w:trHeight w:val="266"/>
        </w:trPr>
        <w:tc>
          <w:tcPr>
            <w:tcW w:w="959" w:type="pct"/>
            <w:vMerge w:val="restart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Оцениваемые параметры</w:t>
            </w:r>
          </w:p>
        </w:tc>
        <w:tc>
          <w:tcPr>
            <w:tcW w:w="4041" w:type="pct"/>
            <w:gridSpan w:val="3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80F88" w:rsidRPr="000C2BA4" w:rsidTr="00A724A5">
        <w:trPr>
          <w:trHeight w:val="255"/>
        </w:trPr>
        <w:tc>
          <w:tcPr>
            <w:tcW w:w="959" w:type="pct"/>
            <w:vMerge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384" w:type="pct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257" w:type="pct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80F88" w:rsidRPr="000C2BA4" w:rsidTr="00A724A5">
        <w:trPr>
          <w:trHeight w:val="431"/>
        </w:trPr>
        <w:tc>
          <w:tcPr>
            <w:tcW w:w="959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Умение по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готовиться</w:t>
            </w:r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 действию</w:t>
            </w:r>
          </w:p>
        </w:tc>
        <w:tc>
          <w:tcPr>
            <w:tcW w:w="140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Умеет самосто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тельно подгот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виться к</w:t>
            </w:r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выполнению пре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стоящей задачи</w:t>
            </w:r>
          </w:p>
        </w:tc>
        <w:tc>
          <w:tcPr>
            <w:tcW w:w="138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Умеет самосто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тельно подгот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виться к выпо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нению </w:t>
            </w:r>
            <w:proofErr w:type="gramStart"/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предсто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proofErr w:type="gramEnd"/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задачи, но не учитывает всех нюансов ее в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1257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Подготовительные действия носят сумбурный хара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тер, недостаточно эффективны или имеют ряд упущ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ний, но в целом направлены на предстоящую де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</w:tr>
      <w:tr w:rsidR="00880F88" w:rsidRPr="000C2BA4" w:rsidTr="00A724A5">
        <w:trPr>
          <w:trHeight w:val="431"/>
        </w:trPr>
        <w:tc>
          <w:tcPr>
            <w:tcW w:w="959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Алгоритм проведения действия</w:t>
            </w:r>
          </w:p>
        </w:tc>
        <w:tc>
          <w:tcPr>
            <w:tcW w:w="140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 отработ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на. Порядок де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ствия выполняется аккуратно; тщ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тельно; в оптимал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ном временном 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жиме. Видна нац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ленность на коне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ный результат</w:t>
            </w:r>
          </w:p>
        </w:tc>
        <w:tc>
          <w:tcPr>
            <w:tcW w:w="138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Для активизации памяти самосто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тельно испол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зуются алгори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мические по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сказки. Порядок действия выпо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няется аккуратно, видна нацеле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ность на коне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ный результат</w:t>
            </w:r>
          </w:p>
        </w:tc>
        <w:tc>
          <w:tcPr>
            <w:tcW w:w="1257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Порядок действий напоминается п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дагогом. Порядок действия выполн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ется аккуратно, но нацелено на пр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межуточный 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</w:tr>
      <w:tr w:rsidR="00880F88" w:rsidRPr="000C2BA4" w:rsidTr="00A724A5">
        <w:trPr>
          <w:trHeight w:val="431"/>
        </w:trPr>
        <w:tc>
          <w:tcPr>
            <w:tcW w:w="959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Результат действия</w:t>
            </w:r>
          </w:p>
        </w:tc>
        <w:tc>
          <w:tcPr>
            <w:tcW w:w="140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Результат не треб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ет исправлений</w:t>
            </w:r>
          </w:p>
        </w:tc>
        <w:tc>
          <w:tcPr>
            <w:tcW w:w="138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Результат требует незначительной корректировки</w:t>
            </w:r>
          </w:p>
        </w:tc>
        <w:tc>
          <w:tcPr>
            <w:tcW w:w="1257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Результат в целом получен, но треб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ет серьезной дор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</w:p>
        </w:tc>
      </w:tr>
    </w:tbl>
    <w:p w:rsidR="00880F88" w:rsidRPr="000C2BA4" w:rsidRDefault="00880F88" w:rsidP="00880F88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F88" w:rsidRPr="000C2BA4" w:rsidRDefault="00880F88" w:rsidP="00880F88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A4">
        <w:rPr>
          <w:rFonts w:ascii="Times New Roman" w:hAnsi="Times New Roman" w:cs="Times New Roman"/>
          <w:b/>
          <w:sz w:val="28"/>
          <w:szCs w:val="28"/>
        </w:rPr>
        <w:t>Критерии оценки выполнения учебно-исследовательской работы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2624"/>
        <w:gridCol w:w="2522"/>
        <w:gridCol w:w="2456"/>
      </w:tblGrid>
      <w:tr w:rsidR="00880F88" w:rsidRPr="000C2BA4" w:rsidTr="00A724A5">
        <w:trPr>
          <w:trHeight w:val="254"/>
        </w:trPr>
        <w:tc>
          <w:tcPr>
            <w:tcW w:w="961" w:type="pct"/>
            <w:vMerge w:val="restart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Оцениваемые параметры</w:t>
            </w:r>
          </w:p>
        </w:tc>
        <w:tc>
          <w:tcPr>
            <w:tcW w:w="4039" w:type="pct"/>
            <w:gridSpan w:val="3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80F88" w:rsidRPr="000C2BA4" w:rsidTr="00A724A5">
        <w:trPr>
          <w:trHeight w:val="257"/>
        </w:trPr>
        <w:tc>
          <w:tcPr>
            <w:tcW w:w="961" w:type="pct"/>
            <w:vMerge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340" w:type="pct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305" w:type="pct"/>
            <w:vAlign w:val="center"/>
          </w:tcPr>
          <w:p w:rsidR="00880F88" w:rsidRPr="000C2BA4" w:rsidRDefault="00880F88" w:rsidP="00BF288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80F88" w:rsidRPr="000C2BA4" w:rsidTr="00A724A5">
        <w:trPr>
          <w:trHeight w:val="431"/>
        </w:trPr>
        <w:tc>
          <w:tcPr>
            <w:tcW w:w="96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 исследования</w:t>
            </w:r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Формулировки цели 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задач требуют 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значительной ко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рекции научного 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ководителя или ко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сультанта</w:t>
            </w:r>
          </w:p>
        </w:tc>
        <w:tc>
          <w:tcPr>
            <w:tcW w:w="1340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и задачи 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сформулированы при участии нау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ного руководителя или консультанта</w:t>
            </w:r>
          </w:p>
        </w:tc>
        <w:tc>
          <w:tcPr>
            <w:tcW w:w="1305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и задачи 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сформулированы при значительном участии научного руководителя или консультанта</w:t>
            </w:r>
          </w:p>
        </w:tc>
      </w:tr>
      <w:tr w:rsidR="00880F88" w:rsidRPr="000C2BA4" w:rsidTr="00A724A5">
        <w:trPr>
          <w:trHeight w:val="431"/>
        </w:trPr>
        <w:tc>
          <w:tcPr>
            <w:tcW w:w="96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мет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дики</w:t>
            </w:r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Методы исследов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ния выбраны сам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стоятельно и верно</w:t>
            </w:r>
          </w:p>
        </w:tc>
        <w:tc>
          <w:tcPr>
            <w:tcW w:w="1340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Выбранные методы исследования тр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буют коррекции</w:t>
            </w:r>
          </w:p>
        </w:tc>
        <w:tc>
          <w:tcPr>
            <w:tcW w:w="1305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Выбранные методы позволяют решить поставленные зад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чи лишь частично</w:t>
            </w:r>
          </w:p>
        </w:tc>
      </w:tr>
      <w:tr w:rsidR="00880F88" w:rsidRPr="000C2BA4" w:rsidTr="00A724A5">
        <w:trPr>
          <w:trHeight w:val="431"/>
        </w:trPr>
        <w:tc>
          <w:tcPr>
            <w:tcW w:w="96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План иссл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дования</w:t>
            </w:r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Разработан самост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ятельно. Требует 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значительной ко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рекции</w:t>
            </w:r>
          </w:p>
        </w:tc>
        <w:tc>
          <w:tcPr>
            <w:tcW w:w="1340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Разработан сам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стоятельно. Требует значительной ко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рекции</w:t>
            </w:r>
          </w:p>
        </w:tc>
        <w:tc>
          <w:tcPr>
            <w:tcW w:w="1305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proofErr w:type="gramEnd"/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 при непосредственном участии научного руководителя или консультанта</w:t>
            </w:r>
          </w:p>
        </w:tc>
      </w:tr>
      <w:tr w:rsidR="00880F88" w:rsidRPr="000C2BA4" w:rsidTr="00A724A5">
        <w:trPr>
          <w:trHeight w:val="273"/>
        </w:trPr>
        <w:tc>
          <w:tcPr>
            <w:tcW w:w="96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Работа с лит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ратурой</w:t>
            </w:r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Более 50% литерат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ры по проблеме п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добрано самосто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тельно. Ссылки на использованную 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тературу сделаны правильно</w:t>
            </w:r>
          </w:p>
        </w:tc>
        <w:tc>
          <w:tcPr>
            <w:tcW w:w="1340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Основная литерат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ра предложена 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ководителем. Ссы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ки на использова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ную литературу сделаны правильно</w:t>
            </w:r>
          </w:p>
        </w:tc>
        <w:tc>
          <w:tcPr>
            <w:tcW w:w="1305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Основная литер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тура предложена руководителем. Ошибки в ссылках на использованную литературу</w:t>
            </w:r>
          </w:p>
        </w:tc>
      </w:tr>
      <w:tr w:rsidR="00880F88" w:rsidRPr="000C2BA4" w:rsidTr="00A724A5">
        <w:trPr>
          <w:trHeight w:val="431"/>
        </w:trPr>
        <w:tc>
          <w:tcPr>
            <w:tcW w:w="96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Сбор матер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</w:p>
        </w:tc>
        <w:tc>
          <w:tcPr>
            <w:tcW w:w="139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Собранный материал соответствует зад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чам исследования. Материала дост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точно для выполн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ния работы в запл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нированном объеме</w:t>
            </w:r>
          </w:p>
        </w:tc>
        <w:tc>
          <w:tcPr>
            <w:tcW w:w="1340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Собранный матер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ал соответствует з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дачам исследов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ния, но его объем по ряду направлений недостаточен</w:t>
            </w:r>
          </w:p>
        </w:tc>
        <w:tc>
          <w:tcPr>
            <w:tcW w:w="1305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Материал собран хаотично, его не достаточно для р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шения поставле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ных задач</w:t>
            </w:r>
          </w:p>
        </w:tc>
      </w:tr>
      <w:tr w:rsidR="00880F88" w:rsidRPr="000C2BA4" w:rsidTr="00A724A5">
        <w:trPr>
          <w:trHeight w:val="431"/>
        </w:trPr>
        <w:tc>
          <w:tcPr>
            <w:tcW w:w="96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Обработка и анализ мат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Самостоятельный анализ материала, выполнение таблиц, графиков и т.д.</w:t>
            </w:r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Применение стат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стических методов, коэффициентов и т.п.</w:t>
            </w:r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Осмысление мат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риала при участии научного руковод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теля или консул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танта. Самосто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тельная обработка, требующая незн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чительной корре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305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Осмысление и 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работка материала при значительном участии научного руководителя или консультанта</w:t>
            </w:r>
          </w:p>
        </w:tc>
      </w:tr>
      <w:tr w:rsidR="00880F88" w:rsidRPr="000C2BA4" w:rsidTr="00A724A5">
        <w:trPr>
          <w:trHeight w:val="431"/>
        </w:trPr>
        <w:tc>
          <w:tcPr>
            <w:tcW w:w="96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139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Выводы обоснованы и соответствуют з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дачам исследования</w:t>
            </w:r>
          </w:p>
        </w:tc>
        <w:tc>
          <w:tcPr>
            <w:tcW w:w="1340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Выводы недост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точно корректны</w:t>
            </w:r>
          </w:p>
        </w:tc>
        <w:tc>
          <w:tcPr>
            <w:tcW w:w="1305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Выводы не соо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ветствуют задачам исследования</w:t>
            </w:r>
          </w:p>
        </w:tc>
      </w:tr>
      <w:tr w:rsidR="00880F88" w:rsidRPr="000C2BA4" w:rsidTr="00A724A5">
        <w:trPr>
          <w:trHeight w:val="431"/>
        </w:trPr>
        <w:tc>
          <w:tcPr>
            <w:tcW w:w="961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Текст работы</w:t>
            </w:r>
          </w:p>
        </w:tc>
        <w:tc>
          <w:tcPr>
            <w:tcW w:w="1394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Текст написан с с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блюдением рубрик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ции, принятой для научных работ.</w:t>
            </w:r>
          </w:p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 незнач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тельной правки научного руковод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340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и смы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ловая часть текста требует значител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ной коррекции 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руковод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305" w:type="pct"/>
          </w:tcPr>
          <w:p w:rsidR="00880F88" w:rsidRPr="000C2BA4" w:rsidRDefault="00880F88" w:rsidP="00BF288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серьезно корректировался научным руковод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телем более двух 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</w:p>
        </w:tc>
      </w:tr>
    </w:tbl>
    <w:p w:rsidR="007C3C31" w:rsidRPr="000C2BA4" w:rsidRDefault="007C3C31" w:rsidP="00C7590F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AD" w:rsidRDefault="007C3C31" w:rsidP="00C7590F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A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62FAD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оценки уровня освоения дополнительной </w:t>
      </w:r>
    </w:p>
    <w:p w:rsidR="007C3C31" w:rsidRPr="000C2BA4" w:rsidRDefault="00562FAD" w:rsidP="00C7590F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7C3C31" w:rsidRPr="000C2BA4">
        <w:rPr>
          <w:rFonts w:ascii="Times New Roman" w:hAnsi="Times New Roman" w:cs="Times New Roman"/>
          <w:b/>
          <w:sz w:val="28"/>
          <w:szCs w:val="28"/>
        </w:rPr>
        <w:t>«VR/AR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C3C31" w:rsidRPr="000C2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E8A" w:rsidRPr="000C2BA4" w:rsidRDefault="00396E8A" w:rsidP="00C7590F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0C2BA4">
        <w:rPr>
          <w:rFonts w:ascii="Times New Roman" w:hAnsi="Times New Roman" w:cs="Times New Roman"/>
          <w:sz w:val="28"/>
          <w:szCs w:val="28"/>
        </w:rPr>
        <w:t>Группа № _____________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469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96E8A" w:rsidRPr="000C2BA4" w:rsidTr="00794A86">
        <w:tc>
          <w:tcPr>
            <w:tcW w:w="1469" w:type="dxa"/>
            <w:vMerge w:val="restart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Фамилия, имя уч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щегося</w:t>
            </w:r>
          </w:p>
        </w:tc>
        <w:tc>
          <w:tcPr>
            <w:tcW w:w="8024" w:type="dxa"/>
            <w:gridSpan w:val="15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(в баллах)</w:t>
            </w:r>
          </w:p>
        </w:tc>
      </w:tr>
      <w:tr w:rsidR="00396E8A" w:rsidRPr="000C2BA4" w:rsidTr="00794A86">
        <w:tc>
          <w:tcPr>
            <w:tcW w:w="1469" w:type="dxa"/>
            <w:vMerge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gridSpan w:val="5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Начало года </w:t>
            </w:r>
          </w:p>
        </w:tc>
        <w:tc>
          <w:tcPr>
            <w:tcW w:w="2675" w:type="dxa"/>
            <w:gridSpan w:val="5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Середина года</w:t>
            </w:r>
          </w:p>
        </w:tc>
        <w:tc>
          <w:tcPr>
            <w:tcW w:w="2675" w:type="dxa"/>
            <w:gridSpan w:val="5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396E8A" w:rsidRPr="000C2BA4" w:rsidTr="00794A86">
        <w:trPr>
          <w:cantSplit/>
          <w:trHeight w:val="3430"/>
        </w:trPr>
        <w:tc>
          <w:tcPr>
            <w:tcW w:w="1469" w:type="dxa"/>
            <w:vMerge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Исследовательские нав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Компьютерная грамо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Защита работ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Исследовательские нав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Компьютерная грамо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Защита работ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Исследовательские нав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Компьютерная грамо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Защита работ</w:t>
            </w:r>
          </w:p>
        </w:tc>
        <w:tc>
          <w:tcPr>
            <w:tcW w:w="535" w:type="dxa"/>
            <w:textDirection w:val="btLr"/>
          </w:tcPr>
          <w:p w:rsidR="00396E8A" w:rsidRPr="000C2BA4" w:rsidRDefault="00396E8A" w:rsidP="00C7590F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</w:tr>
      <w:tr w:rsidR="00396E8A" w:rsidRPr="000C2BA4" w:rsidTr="00794A86">
        <w:tc>
          <w:tcPr>
            <w:tcW w:w="1469" w:type="dxa"/>
          </w:tcPr>
          <w:p w:rsidR="00396E8A" w:rsidRPr="000C2BA4" w:rsidRDefault="00396E8A" w:rsidP="00C7590F">
            <w:pPr>
              <w:tabs>
                <w:tab w:val="left" w:pos="2940"/>
              </w:tabs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1.</w:t>
            </w:r>
          </w:p>
        </w:tc>
        <w:tc>
          <w:tcPr>
            <w:tcW w:w="534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396E8A" w:rsidRPr="000C2BA4" w:rsidTr="00794A86">
        <w:tc>
          <w:tcPr>
            <w:tcW w:w="1469" w:type="dxa"/>
          </w:tcPr>
          <w:p w:rsidR="00396E8A" w:rsidRPr="000C2BA4" w:rsidRDefault="00396E8A" w:rsidP="00C7590F">
            <w:pPr>
              <w:tabs>
                <w:tab w:val="left" w:pos="2940"/>
              </w:tabs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2.</w:t>
            </w:r>
          </w:p>
        </w:tc>
        <w:tc>
          <w:tcPr>
            <w:tcW w:w="534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396E8A" w:rsidRPr="000C2BA4" w:rsidTr="00794A86">
        <w:tc>
          <w:tcPr>
            <w:tcW w:w="1469" w:type="dxa"/>
          </w:tcPr>
          <w:p w:rsidR="00396E8A" w:rsidRPr="000C2BA4" w:rsidRDefault="00396E8A" w:rsidP="00C7590F">
            <w:pPr>
              <w:tabs>
                <w:tab w:val="left" w:pos="2940"/>
              </w:tabs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3.</w:t>
            </w:r>
          </w:p>
        </w:tc>
        <w:tc>
          <w:tcPr>
            <w:tcW w:w="534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535" w:type="dxa"/>
          </w:tcPr>
          <w:p w:rsidR="00396E8A" w:rsidRPr="000C2BA4" w:rsidRDefault="00396E8A" w:rsidP="00C7590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</w:tbl>
    <w:p w:rsidR="00396E8A" w:rsidRPr="000C2BA4" w:rsidRDefault="00396E8A" w:rsidP="00C7590F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BA4">
        <w:rPr>
          <w:rFonts w:ascii="Times New Roman" w:hAnsi="Times New Roman" w:cs="Times New Roman"/>
          <w:color w:val="000000" w:themeColor="text1"/>
          <w:sz w:val="28"/>
          <w:szCs w:val="28"/>
        </w:rPr>
        <w:t>Оценка:</w:t>
      </w:r>
    </w:p>
    <w:p w:rsidR="00794A86" w:rsidRPr="000C2BA4" w:rsidRDefault="00396E8A" w:rsidP="00C7590F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B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724A5" w:rsidRPr="000C2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довлетворительно – 1 балл, </w:t>
      </w:r>
      <w:r w:rsidRPr="000C2BA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4A5" w:rsidRPr="000C2BA4">
        <w:rPr>
          <w:rFonts w:ascii="Times New Roman" w:hAnsi="Times New Roman" w:cs="Times New Roman"/>
          <w:color w:val="000000" w:themeColor="text1"/>
          <w:sz w:val="28"/>
          <w:szCs w:val="28"/>
        </w:rPr>
        <w:t>орошо – 2 балла</w:t>
      </w:r>
      <w:proofErr w:type="gramStart"/>
      <w:r w:rsidR="00A724A5" w:rsidRPr="000C2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C2BA4">
        <w:rPr>
          <w:rFonts w:ascii="Times New Roman" w:hAnsi="Times New Roman" w:cs="Times New Roman"/>
          <w:color w:val="000000" w:themeColor="text1"/>
          <w:sz w:val="28"/>
          <w:szCs w:val="28"/>
        </w:rPr>
        <w:t>отлично – 3 балла</w:t>
      </w:r>
    </w:p>
    <w:p w:rsidR="00BF2889" w:rsidRPr="000C2BA4" w:rsidRDefault="00BF2889" w:rsidP="00C7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F2889" w:rsidRPr="000C2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86F" w:rsidRPr="000C2BA4" w:rsidRDefault="00A724A5" w:rsidP="00C759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B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КАЛЕНДАРНЫЙ УЧЕБНЫЙ ГРАФИК</w:t>
      </w:r>
    </w:p>
    <w:p w:rsidR="00244113" w:rsidRPr="000C2BA4" w:rsidRDefault="00244113" w:rsidP="00C759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86F" w:rsidRPr="000C2BA4" w:rsidRDefault="0027286F" w:rsidP="00C75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BA4">
        <w:rPr>
          <w:rFonts w:ascii="Times New Roman" w:eastAsia="Calibri" w:hAnsi="Times New Roman" w:cs="Times New Roman"/>
          <w:sz w:val="28"/>
          <w:szCs w:val="28"/>
        </w:rPr>
        <w:t>Начало учебного года для учащихся первого года обучения с 1</w:t>
      </w:r>
      <w:r w:rsidR="00EC651E">
        <w:rPr>
          <w:rFonts w:ascii="Times New Roman" w:eastAsia="Calibri" w:hAnsi="Times New Roman" w:cs="Times New Roman"/>
          <w:sz w:val="28"/>
          <w:szCs w:val="28"/>
        </w:rPr>
        <w:t>5</w:t>
      </w:r>
      <w:r w:rsidRPr="000C2BA4">
        <w:rPr>
          <w:rFonts w:ascii="Times New Roman" w:eastAsia="Calibri" w:hAnsi="Times New Roman" w:cs="Times New Roman"/>
          <w:sz w:val="28"/>
          <w:szCs w:val="28"/>
        </w:rPr>
        <w:t xml:space="preserve"> сентября/ окончание учебного года 3</w:t>
      </w:r>
      <w:r w:rsidR="00EC651E">
        <w:rPr>
          <w:rFonts w:ascii="Times New Roman" w:eastAsia="Calibri" w:hAnsi="Times New Roman" w:cs="Times New Roman"/>
          <w:sz w:val="28"/>
          <w:szCs w:val="28"/>
        </w:rPr>
        <w:t>0</w:t>
      </w:r>
      <w:r w:rsidRPr="000C2BA4">
        <w:rPr>
          <w:rFonts w:ascii="Times New Roman" w:eastAsia="Calibri" w:hAnsi="Times New Roman" w:cs="Times New Roman"/>
          <w:sz w:val="28"/>
          <w:szCs w:val="28"/>
        </w:rPr>
        <w:t xml:space="preserve"> мая</w:t>
      </w:r>
    </w:p>
    <w:p w:rsidR="0027286F" w:rsidRPr="000C2BA4" w:rsidRDefault="0027286F" w:rsidP="00C75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10712" w:type="pct"/>
        <w:tblLook w:val="04A0" w:firstRow="1" w:lastRow="0" w:firstColumn="1" w:lastColumn="0" w:noHBand="0" w:noVBand="1"/>
      </w:tblPr>
      <w:tblGrid>
        <w:gridCol w:w="617"/>
        <w:gridCol w:w="513"/>
        <w:gridCol w:w="500"/>
        <w:gridCol w:w="1689"/>
        <w:gridCol w:w="1873"/>
        <w:gridCol w:w="1052"/>
        <w:gridCol w:w="5310"/>
        <w:gridCol w:w="1768"/>
        <w:gridCol w:w="2129"/>
        <w:gridCol w:w="2320"/>
        <w:gridCol w:w="2320"/>
        <w:gridCol w:w="2320"/>
        <w:gridCol w:w="2320"/>
        <w:gridCol w:w="2320"/>
        <w:gridCol w:w="2320"/>
        <w:gridCol w:w="2307"/>
      </w:tblGrid>
      <w:tr w:rsidR="00B77A6D" w:rsidRPr="000C2BA4" w:rsidTr="00527C78">
        <w:trPr>
          <w:gridAfter w:val="7"/>
          <w:wAfter w:w="2595" w:type="pct"/>
        </w:trPr>
        <w:tc>
          <w:tcPr>
            <w:tcW w:w="89" w:type="pct"/>
          </w:tcPr>
          <w:p w:rsidR="00543A7B" w:rsidRPr="000C2BA4" w:rsidRDefault="00543A7B" w:rsidP="009E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43A7B" w:rsidRPr="000C2BA4" w:rsidRDefault="00543A7B" w:rsidP="009E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543A7B" w:rsidRPr="000C2BA4" w:rsidRDefault="00543A7B" w:rsidP="009E73E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6" w:type="pct"/>
            <w:hideMark/>
          </w:tcPr>
          <w:p w:rsidR="00543A7B" w:rsidRPr="000C2BA4" w:rsidRDefault="00543A7B" w:rsidP="00283F54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84" w:type="pct"/>
            <w:hideMark/>
          </w:tcPr>
          <w:p w:rsidR="00543A7B" w:rsidRPr="000C2BA4" w:rsidRDefault="00543A7B" w:rsidP="00283F54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Чи-сло</w:t>
            </w:r>
            <w:proofErr w:type="spellEnd"/>
            <w:proofErr w:type="gramEnd"/>
          </w:p>
        </w:tc>
        <w:tc>
          <w:tcPr>
            <w:tcW w:w="234" w:type="pct"/>
          </w:tcPr>
          <w:p w:rsidR="00543A7B" w:rsidRPr="000C2BA4" w:rsidRDefault="00543A7B" w:rsidP="009E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543A7B" w:rsidRPr="000C2BA4" w:rsidRDefault="00543A7B" w:rsidP="009E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  <w:p w:rsidR="00543A7B" w:rsidRPr="000C2BA4" w:rsidRDefault="00543A7B" w:rsidP="009E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  <w:p w:rsidR="00543A7B" w:rsidRPr="000C2BA4" w:rsidRDefault="00543A7B" w:rsidP="009E73E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</w:tcPr>
          <w:p w:rsidR="00543A7B" w:rsidRPr="000C2BA4" w:rsidRDefault="00543A7B" w:rsidP="009E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543A7B" w:rsidRPr="000C2BA4" w:rsidRDefault="00543A7B" w:rsidP="009E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  <w:p w:rsidR="00543A7B" w:rsidRPr="000C2BA4" w:rsidRDefault="00543A7B" w:rsidP="009E73E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3" w:type="pct"/>
          </w:tcPr>
          <w:p w:rsidR="00543A7B" w:rsidRPr="000C2BA4" w:rsidRDefault="00543A7B" w:rsidP="00283F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Коли-</w:t>
            </w:r>
            <w:proofErr w:type="spellStart"/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</w:p>
          <w:p w:rsidR="00543A7B" w:rsidRPr="000C2BA4" w:rsidRDefault="00543A7B" w:rsidP="00283F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  <w:p w:rsidR="00543A7B" w:rsidRPr="000C2BA4" w:rsidRDefault="00543A7B" w:rsidP="00283F54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3" w:type="pct"/>
          </w:tcPr>
          <w:p w:rsidR="00543A7B" w:rsidRPr="000C2BA4" w:rsidRDefault="00543A7B" w:rsidP="009E7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543A7B" w:rsidRPr="000C2BA4" w:rsidRDefault="00543A7B" w:rsidP="009E7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  <w:p w:rsidR="00543A7B" w:rsidRPr="000C2BA4" w:rsidRDefault="00543A7B" w:rsidP="009E73E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4" w:type="pct"/>
          </w:tcPr>
          <w:p w:rsidR="00543A7B" w:rsidRPr="000C2BA4" w:rsidRDefault="00543A7B" w:rsidP="009E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543A7B" w:rsidRPr="000C2BA4" w:rsidRDefault="00543A7B" w:rsidP="009E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  <w:p w:rsidR="00543A7B" w:rsidRPr="000C2BA4" w:rsidRDefault="00543A7B" w:rsidP="009E73E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1" w:type="pct"/>
          </w:tcPr>
          <w:p w:rsidR="00543A7B" w:rsidRPr="000C2BA4" w:rsidRDefault="00543A7B" w:rsidP="00283F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 ко</w:t>
            </w: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0C2B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троля</w:t>
            </w:r>
          </w:p>
          <w:p w:rsidR="00543A7B" w:rsidRPr="000C2BA4" w:rsidRDefault="00543A7B" w:rsidP="00283F5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011A00" w:rsidRPr="000C2BA4" w:rsidTr="00527C78">
        <w:trPr>
          <w:gridAfter w:val="7"/>
          <w:wAfter w:w="2595" w:type="pct"/>
        </w:trPr>
        <w:tc>
          <w:tcPr>
            <w:tcW w:w="2405" w:type="pct"/>
            <w:gridSpan w:val="9"/>
            <w:shd w:val="clear" w:color="auto" w:fill="BFBFBF" w:themeFill="background1" w:themeFillShade="BF"/>
            <w:hideMark/>
          </w:tcPr>
          <w:p w:rsidR="00011A00" w:rsidRPr="000C2BA4" w:rsidRDefault="00011A00" w:rsidP="00011A00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0C2BA4">
              <w:rPr>
                <w:b/>
              </w:rPr>
              <w:t>Сборка устройства виртуальной реальности</w:t>
            </w:r>
            <w:r w:rsidR="000B3A6C" w:rsidRPr="000C2BA4">
              <w:rPr>
                <w:b/>
              </w:rPr>
              <w:t>- 1</w:t>
            </w:r>
            <w:r w:rsidR="00FA2923" w:rsidRPr="000C2BA4">
              <w:rPr>
                <w:b/>
              </w:rPr>
              <w:t>6</w:t>
            </w:r>
            <w:r w:rsidR="000B3A6C" w:rsidRPr="000C2BA4">
              <w:rPr>
                <w:b/>
              </w:rPr>
              <w:t>ч.</w:t>
            </w:r>
          </w:p>
          <w:p w:rsidR="00011A00" w:rsidRPr="000C2BA4" w:rsidRDefault="00011A00" w:rsidP="00011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" w:type="pct"/>
          </w:tcPr>
          <w:p w:rsidR="00527C78" w:rsidRPr="000C2BA4" w:rsidRDefault="00527C78" w:rsidP="000B3A6C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0B3A6C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527C7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Лекционно-практическое</w:t>
            </w:r>
          </w:p>
        </w:tc>
        <w:tc>
          <w:tcPr>
            <w:tcW w:w="153" w:type="pct"/>
            <w:hideMark/>
          </w:tcPr>
          <w:p w:rsidR="00527C78" w:rsidRPr="000C2BA4" w:rsidRDefault="00527C78" w:rsidP="000B3A6C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  <w:hideMark/>
          </w:tcPr>
          <w:p w:rsidR="00527C78" w:rsidRPr="000C2BA4" w:rsidRDefault="00527C78" w:rsidP="000B3A6C">
            <w:pPr>
              <w:pStyle w:val="a3"/>
              <w:ind w:left="0"/>
              <w:jc w:val="both"/>
            </w:pPr>
            <w:r w:rsidRPr="000C2BA4">
              <w:t xml:space="preserve">Обзор  современных систем виртуальной  реальности. 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  <w:p w:rsidR="00527C78" w:rsidRPr="000C2BA4" w:rsidRDefault="00527C78" w:rsidP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" w:type="pct"/>
          </w:tcPr>
          <w:p w:rsidR="00527C78" w:rsidRPr="000C2BA4" w:rsidRDefault="00527C78" w:rsidP="000B3A6C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0B3A6C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53" w:type="pct"/>
            <w:hideMark/>
          </w:tcPr>
          <w:p w:rsidR="00527C78" w:rsidRPr="000C2BA4" w:rsidRDefault="00527C78" w:rsidP="000B3A6C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  <w:hideMark/>
          </w:tcPr>
          <w:p w:rsidR="00527C78" w:rsidRPr="000C2BA4" w:rsidRDefault="00527C78" w:rsidP="000B3A6C">
            <w:pPr>
              <w:pStyle w:val="a3"/>
              <w:ind w:left="0"/>
              <w:jc w:val="both"/>
            </w:pPr>
            <w:r w:rsidRPr="000C2BA4">
              <w:t>Датчики устройств (гироскоп, акселер</w:t>
            </w:r>
            <w:r w:rsidRPr="000C2BA4">
              <w:t>о</w:t>
            </w:r>
            <w:r w:rsidRPr="000C2BA4">
              <w:t>метр и др.)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Тренировочное упражнение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" w:type="pct"/>
          </w:tcPr>
          <w:p w:rsidR="00527C78" w:rsidRPr="000C2BA4" w:rsidRDefault="00527C78" w:rsidP="000B3A6C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0B3A6C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Лекционно-практическое</w:t>
            </w:r>
          </w:p>
        </w:tc>
        <w:tc>
          <w:tcPr>
            <w:tcW w:w="153" w:type="pct"/>
            <w:hideMark/>
          </w:tcPr>
          <w:p w:rsidR="00527C78" w:rsidRPr="000C2BA4" w:rsidRDefault="00527C78" w:rsidP="000B3A6C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  <w:hideMark/>
          </w:tcPr>
          <w:p w:rsidR="00527C78" w:rsidRPr="000C2BA4" w:rsidRDefault="00527C78" w:rsidP="000B3A6C">
            <w:pPr>
              <w:pStyle w:val="a3"/>
              <w:ind w:left="0"/>
              <w:jc w:val="both"/>
            </w:pPr>
            <w:r w:rsidRPr="000C2BA4">
              <w:t xml:space="preserve">Контроллеры для работы с </w:t>
            </w:r>
            <w:r w:rsidRPr="000C2BA4">
              <w:rPr>
                <w:lang w:val="en-US"/>
              </w:rPr>
              <w:t>VR</w:t>
            </w:r>
            <w:r w:rsidRPr="000C2BA4">
              <w:t>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" w:type="pct"/>
          </w:tcPr>
          <w:p w:rsidR="00527C78" w:rsidRPr="000C2BA4" w:rsidRDefault="00527C78" w:rsidP="000B3A6C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0B3A6C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53" w:type="pct"/>
            <w:hideMark/>
          </w:tcPr>
          <w:p w:rsidR="00527C78" w:rsidRPr="000C2BA4" w:rsidRDefault="00527C78" w:rsidP="000B3A6C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  <w:hideMark/>
          </w:tcPr>
          <w:p w:rsidR="00527C78" w:rsidRPr="000C2BA4" w:rsidRDefault="00527C78" w:rsidP="000B3A6C">
            <w:pPr>
              <w:pStyle w:val="a3"/>
              <w:ind w:left="0"/>
              <w:jc w:val="both"/>
            </w:pPr>
            <w:r w:rsidRPr="000C2BA4">
              <w:t xml:space="preserve">Системы взаимодействия с виртуальной реальностью. </w:t>
            </w:r>
            <w:proofErr w:type="spellStart"/>
            <w:r w:rsidRPr="000C2BA4">
              <w:t>Иммерсивная</w:t>
            </w:r>
            <w:proofErr w:type="spellEnd"/>
            <w:r w:rsidRPr="000C2BA4">
              <w:t xml:space="preserve"> виртуальная реальность. Правила обращения со шл</w:t>
            </w:r>
            <w:r w:rsidRPr="000C2BA4">
              <w:t>е</w:t>
            </w:r>
            <w:r w:rsidRPr="000C2BA4">
              <w:t>мом. Техника безопасности.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  <w:tc>
          <w:tcPr>
            <w:tcW w:w="341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6" w:type="pct"/>
          </w:tcPr>
          <w:p w:rsidR="00527C78" w:rsidRPr="000C2BA4" w:rsidRDefault="00527C78" w:rsidP="000B3A6C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0B3A6C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53" w:type="pct"/>
            <w:hideMark/>
          </w:tcPr>
          <w:p w:rsidR="00527C78" w:rsidRPr="000C2BA4" w:rsidRDefault="00527C78" w:rsidP="000B3A6C">
            <w:pPr>
              <w:pStyle w:val="a3"/>
              <w:ind w:left="0"/>
              <w:jc w:val="center"/>
            </w:pPr>
            <w:r w:rsidRPr="000C2BA4">
              <w:t>4</w:t>
            </w:r>
          </w:p>
        </w:tc>
        <w:tc>
          <w:tcPr>
            <w:tcW w:w="843" w:type="pct"/>
            <w:hideMark/>
          </w:tcPr>
          <w:p w:rsidR="00527C78" w:rsidRPr="000C2BA4" w:rsidRDefault="00527C78" w:rsidP="000B3A6C">
            <w:pPr>
              <w:pStyle w:val="a3"/>
              <w:ind w:left="0"/>
              <w:jc w:val="both"/>
            </w:pPr>
            <w:r w:rsidRPr="000C2BA4">
              <w:t>Конструирование собственных устройств. Выбор материала, отвечающего необх</w:t>
            </w:r>
            <w:r w:rsidRPr="000C2BA4">
              <w:t>о</w:t>
            </w:r>
            <w:r w:rsidRPr="000C2BA4">
              <w:t xml:space="preserve">димым требованиям. 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  <w:tc>
          <w:tcPr>
            <w:tcW w:w="341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Тренировочное упражнение, опрос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6" w:type="pct"/>
          </w:tcPr>
          <w:p w:rsidR="00527C78" w:rsidRPr="000C2BA4" w:rsidRDefault="00527C78" w:rsidP="000B3A6C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0B3A6C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Практическое </w:t>
            </w: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занятие</w:t>
            </w:r>
          </w:p>
        </w:tc>
        <w:tc>
          <w:tcPr>
            <w:tcW w:w="153" w:type="pct"/>
            <w:hideMark/>
          </w:tcPr>
          <w:p w:rsidR="00527C78" w:rsidRPr="000C2BA4" w:rsidRDefault="00527C78" w:rsidP="000B3A6C">
            <w:pPr>
              <w:pStyle w:val="a3"/>
              <w:ind w:left="0"/>
              <w:jc w:val="center"/>
            </w:pPr>
            <w:r w:rsidRPr="000C2BA4">
              <w:lastRenderedPageBreak/>
              <w:t>4</w:t>
            </w:r>
          </w:p>
        </w:tc>
        <w:tc>
          <w:tcPr>
            <w:tcW w:w="843" w:type="pct"/>
            <w:hideMark/>
          </w:tcPr>
          <w:p w:rsidR="00527C78" w:rsidRPr="000C2BA4" w:rsidRDefault="00527C78" w:rsidP="000B3A6C">
            <w:pPr>
              <w:pStyle w:val="a3"/>
              <w:ind w:left="0"/>
              <w:jc w:val="both"/>
            </w:pPr>
            <w:r w:rsidRPr="000C2BA4">
              <w:t xml:space="preserve">Конструирование собственных устройств. </w:t>
            </w:r>
            <w:r w:rsidRPr="000C2BA4">
              <w:lastRenderedPageBreak/>
              <w:t>Сборка и тестирование.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Лаборатория  </w:t>
            </w:r>
          </w:p>
        </w:tc>
        <w:tc>
          <w:tcPr>
            <w:tcW w:w="341" w:type="pct"/>
            <w:hideMark/>
          </w:tcPr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Опрос, </w:t>
            </w: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тренировочные упражнения, практическая работа</w:t>
            </w:r>
          </w:p>
        </w:tc>
      </w:tr>
      <w:tr w:rsidR="00527C78" w:rsidRPr="000C2BA4" w:rsidTr="00527C78">
        <w:tc>
          <w:tcPr>
            <w:tcW w:w="2405" w:type="pct"/>
            <w:gridSpan w:val="9"/>
            <w:shd w:val="clear" w:color="auto" w:fill="BFBFBF" w:themeFill="background1" w:themeFillShade="BF"/>
            <w:hideMark/>
          </w:tcPr>
          <w:p w:rsidR="00527C78" w:rsidRPr="000C2BA4" w:rsidRDefault="00527C78" w:rsidP="000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Съемка и монтаж </w:t>
            </w:r>
            <w:proofErr w:type="gramStart"/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панорамного</w:t>
            </w:r>
            <w:proofErr w:type="gramEnd"/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 видео-16ч.</w:t>
            </w:r>
          </w:p>
          <w:p w:rsidR="00527C78" w:rsidRPr="000C2BA4" w:rsidRDefault="00527C78" w:rsidP="000B3A6C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Лекционно-практическое</w:t>
            </w:r>
          </w:p>
        </w:tc>
        <w:tc>
          <w:tcPr>
            <w:tcW w:w="15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Сферическая панорама. Обзор оборуд</w:t>
            </w:r>
            <w:r w:rsidRPr="000C2BA4">
              <w:t>о</w:t>
            </w:r>
            <w:r w:rsidRPr="000C2BA4">
              <w:t xml:space="preserve">вания для создания сферических панорам. 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  <w:tc>
          <w:tcPr>
            <w:tcW w:w="34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Лекционно-практическое</w:t>
            </w:r>
          </w:p>
        </w:tc>
        <w:tc>
          <w:tcPr>
            <w:tcW w:w="15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Системы одномоментной съемки. Сист</w:t>
            </w:r>
            <w:r w:rsidRPr="000C2BA4">
              <w:t>е</w:t>
            </w:r>
            <w:r w:rsidRPr="000C2BA4">
              <w:t>мы последовательной съемки.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  <w:tc>
          <w:tcPr>
            <w:tcW w:w="34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5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4</w:t>
            </w:r>
          </w:p>
        </w:tc>
        <w:tc>
          <w:tcPr>
            <w:tcW w:w="84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Принцип работы программ для стыковки. Расчет количества кадров для панорам.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  <w:tc>
          <w:tcPr>
            <w:tcW w:w="34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5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4</w:t>
            </w:r>
          </w:p>
        </w:tc>
        <w:tc>
          <w:tcPr>
            <w:tcW w:w="84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 xml:space="preserve"> Особенности съемки сферической пан</w:t>
            </w:r>
            <w:r w:rsidRPr="000C2BA4">
              <w:t>о</w:t>
            </w:r>
            <w:r w:rsidRPr="000C2BA4">
              <w:t>рамы.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  <w:tc>
          <w:tcPr>
            <w:tcW w:w="34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0202AF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Защита проектов</w:t>
            </w:r>
          </w:p>
        </w:tc>
        <w:tc>
          <w:tcPr>
            <w:tcW w:w="15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4</w:t>
            </w:r>
          </w:p>
        </w:tc>
        <w:tc>
          <w:tcPr>
            <w:tcW w:w="84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 xml:space="preserve">Нахождение </w:t>
            </w:r>
            <w:proofErr w:type="spellStart"/>
            <w:r w:rsidRPr="000C2BA4">
              <w:t>безпараллаксной</w:t>
            </w:r>
            <w:proofErr w:type="spellEnd"/>
            <w:r w:rsidRPr="000C2BA4">
              <w:t xml:space="preserve"> точки для объектива. Съемка панорамы.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  <w:tc>
          <w:tcPr>
            <w:tcW w:w="341" w:type="pct"/>
            <w:hideMark/>
          </w:tcPr>
          <w:p w:rsidR="00527C78" w:rsidRPr="000C2BA4" w:rsidRDefault="000202AF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Защита проектов</w:t>
            </w:r>
          </w:p>
        </w:tc>
      </w:tr>
      <w:tr w:rsidR="00527C78" w:rsidRPr="000C2BA4" w:rsidTr="00527C78">
        <w:tc>
          <w:tcPr>
            <w:tcW w:w="2405" w:type="pct"/>
            <w:gridSpan w:val="9"/>
            <w:shd w:val="clear" w:color="auto" w:fill="D0CECE" w:themeFill="background2" w:themeFillShade="E6"/>
            <w:hideMark/>
          </w:tcPr>
          <w:p w:rsidR="00527C78" w:rsidRPr="000C2BA4" w:rsidRDefault="00527C78" w:rsidP="00FA292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приложения допол</w:t>
            </w:r>
            <w:r w:rsidR="000202AF" w:rsidRPr="000C2BA4">
              <w:rPr>
                <w:rFonts w:ascii="Times New Roman" w:hAnsi="Times New Roman" w:cs="Times New Roman"/>
                <w:sz w:val="28"/>
                <w:szCs w:val="28"/>
              </w:rPr>
              <w:t>нен</w:t>
            </w: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ной реальности- 26ч.</w:t>
            </w:r>
          </w:p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Лекционно-практическое</w:t>
            </w:r>
          </w:p>
        </w:tc>
        <w:tc>
          <w:tcPr>
            <w:tcW w:w="15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История, принципы работы, анализ и</w:t>
            </w:r>
            <w:r w:rsidRPr="000C2BA4">
              <w:t>с</w:t>
            </w:r>
            <w:r w:rsidRPr="000C2BA4">
              <w:t>пользования дополнительной реальности в международной практике и РФ в ра</w:t>
            </w:r>
            <w:r w:rsidRPr="000C2BA4">
              <w:t>з</w:t>
            </w:r>
            <w:r w:rsidRPr="000C2BA4">
              <w:t>личных сферах, актуальность и перспе</w:t>
            </w:r>
            <w:r w:rsidRPr="000C2BA4">
              <w:t>к</w:t>
            </w:r>
            <w:r w:rsidRPr="000C2BA4">
              <w:t xml:space="preserve">тивы. 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  <w:tc>
          <w:tcPr>
            <w:tcW w:w="34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5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 xml:space="preserve">Базовые навыки для работы с </w:t>
            </w:r>
            <w:r w:rsidRPr="000C2BA4">
              <w:rPr>
                <w:lang w:val="en-US"/>
              </w:rPr>
              <w:t>AR</w:t>
            </w:r>
            <w:r w:rsidRPr="000C2BA4">
              <w:t xml:space="preserve"> ко</w:t>
            </w:r>
            <w:r w:rsidRPr="000C2BA4">
              <w:t>н</w:t>
            </w:r>
            <w:r w:rsidRPr="000C2BA4">
              <w:t>структором: поэтапное изучение функц</w:t>
            </w:r>
            <w:r w:rsidRPr="000C2BA4">
              <w:t>и</w:t>
            </w:r>
            <w:r w:rsidRPr="000C2BA4">
              <w:t>онала, разбор ошибок и возможных пр</w:t>
            </w:r>
            <w:r w:rsidRPr="000C2BA4">
              <w:t>о</w:t>
            </w:r>
            <w:r w:rsidRPr="000C2BA4">
              <w:t>блем.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  <w:tc>
          <w:tcPr>
            <w:tcW w:w="34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Лекционно-практическое</w:t>
            </w:r>
          </w:p>
        </w:tc>
        <w:tc>
          <w:tcPr>
            <w:tcW w:w="15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proofErr w:type="gramStart"/>
            <w:r w:rsidRPr="000C2BA4">
              <w:t>Изучение пользовательского интерфейса, базовых объектов инструментария: 3</w:t>
            </w:r>
            <w:r w:rsidRPr="000C2BA4">
              <w:rPr>
                <w:lang w:val="en-US"/>
              </w:rPr>
              <w:t>D</w:t>
            </w:r>
            <w:r w:rsidRPr="000C2BA4">
              <w:t xml:space="preserve"> модель, видео, аудио, текст, изображение, слайд-шоу, маркер.</w:t>
            </w:r>
            <w:proofErr w:type="gramEnd"/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  <w:tc>
          <w:tcPr>
            <w:tcW w:w="34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  <w:hideMark/>
          </w:tcPr>
          <w:p w:rsidR="00527C78" w:rsidRPr="000C2BA4" w:rsidRDefault="00527C78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5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  <w:hideMark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Изучение технических требований к пользовательскому интерфейсу для с</w:t>
            </w:r>
            <w:r w:rsidRPr="000C2BA4">
              <w:t>о</w:t>
            </w:r>
            <w:r w:rsidRPr="000C2BA4">
              <w:t xml:space="preserve">здания </w:t>
            </w:r>
            <w:r w:rsidRPr="000C2BA4">
              <w:rPr>
                <w:lang w:val="en-US"/>
              </w:rPr>
              <w:t>AR</w:t>
            </w:r>
            <w:r w:rsidRPr="000C2BA4">
              <w:t xml:space="preserve"> проектов.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ind w:left="-108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</w:t>
            </w:r>
          </w:p>
        </w:tc>
        <w:tc>
          <w:tcPr>
            <w:tcW w:w="341" w:type="pct"/>
            <w:hideMark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</w:tcPr>
          <w:p w:rsidR="00527C78" w:rsidRPr="000C2BA4" w:rsidRDefault="00527C78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53" w:type="pct"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Настройки параметров объектов инстр</w:t>
            </w:r>
            <w:r w:rsidRPr="000C2BA4">
              <w:t>у</w:t>
            </w:r>
            <w:r w:rsidRPr="000C2BA4">
              <w:t>ментария и действий с ними.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</w:tcPr>
          <w:p w:rsidR="00527C78" w:rsidRPr="000C2BA4" w:rsidRDefault="00527C78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Лекционно-практическое</w:t>
            </w:r>
          </w:p>
        </w:tc>
        <w:tc>
          <w:tcPr>
            <w:tcW w:w="153" w:type="pct"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4</w:t>
            </w:r>
          </w:p>
        </w:tc>
        <w:tc>
          <w:tcPr>
            <w:tcW w:w="843" w:type="pct"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Крупнейшие базы бесплатных трехме</w:t>
            </w:r>
            <w:r w:rsidRPr="000C2BA4">
              <w:t>р</w:t>
            </w:r>
            <w:r w:rsidRPr="000C2BA4">
              <w:t>ных моделей.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</w:tcPr>
          <w:p w:rsidR="00527C78" w:rsidRPr="000C2BA4" w:rsidRDefault="00527C78" w:rsidP="00527C7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527C78" w:rsidP="00527C7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</w:tcPr>
          <w:p w:rsidR="00527C78" w:rsidRPr="000C2BA4" w:rsidRDefault="00527C78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53" w:type="pct"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4</w:t>
            </w:r>
          </w:p>
        </w:tc>
        <w:tc>
          <w:tcPr>
            <w:tcW w:w="843" w:type="pct"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Конвертеры различных аудио/видео фо</w:t>
            </w:r>
            <w:r w:rsidRPr="000C2BA4">
              <w:t>р</w:t>
            </w:r>
            <w:r w:rsidRPr="000C2BA4">
              <w:t>матов.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</w:tcPr>
          <w:p w:rsidR="00527C78" w:rsidRPr="000C2BA4" w:rsidRDefault="00527C78" w:rsidP="00527C7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527C78" w:rsidP="00527C7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</w:tcPr>
          <w:p w:rsidR="00527C78" w:rsidRPr="000C2BA4" w:rsidRDefault="00527C78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53" w:type="pct"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4</w:t>
            </w:r>
          </w:p>
        </w:tc>
        <w:tc>
          <w:tcPr>
            <w:tcW w:w="843" w:type="pct"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Отработка умений на готовых моделях.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</w:tcPr>
          <w:p w:rsidR="00527C78" w:rsidRPr="000C2BA4" w:rsidRDefault="00527C78" w:rsidP="00527C7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527C78" w:rsidP="00527C7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</w:tcPr>
          <w:p w:rsidR="00527C78" w:rsidRPr="000C2BA4" w:rsidRDefault="00527C78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Защита проектов</w:t>
            </w:r>
          </w:p>
        </w:tc>
        <w:tc>
          <w:tcPr>
            <w:tcW w:w="153" w:type="pct"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4</w:t>
            </w:r>
          </w:p>
        </w:tc>
        <w:tc>
          <w:tcPr>
            <w:tcW w:w="843" w:type="pct"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Создание собственных сценариев.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Защита проектов</w:t>
            </w:r>
          </w:p>
        </w:tc>
      </w:tr>
      <w:tr w:rsidR="00527C78" w:rsidRPr="000C2BA4" w:rsidTr="00527C78">
        <w:tc>
          <w:tcPr>
            <w:tcW w:w="2405" w:type="pct"/>
            <w:gridSpan w:val="9"/>
            <w:shd w:val="clear" w:color="auto" w:fill="BFBFBF" w:themeFill="background1" w:themeFillShade="BF"/>
          </w:tcPr>
          <w:p w:rsidR="00527C78" w:rsidRPr="000C2BA4" w:rsidRDefault="00527C78" w:rsidP="00FA292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>Тестирование, доработка и выкладка приложения в открытый доступ – 14ч.</w:t>
            </w: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527C78" w:rsidRPr="000C2BA4" w:rsidRDefault="0052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527C78" w:rsidRPr="000C2BA4" w:rsidRDefault="00527C78" w:rsidP="006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1" w:type="pct"/>
          </w:tcPr>
          <w:p w:rsidR="00527C78" w:rsidRPr="000C2BA4" w:rsidRDefault="00527C78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Лекционно-практическое</w:t>
            </w:r>
          </w:p>
        </w:tc>
        <w:tc>
          <w:tcPr>
            <w:tcW w:w="153" w:type="pct"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 xml:space="preserve">Правовые и этические аспекты создания проектов с дополненной реальностью. 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</w:tcPr>
          <w:p w:rsidR="000202AF" w:rsidRPr="000C2BA4" w:rsidRDefault="000202AF" w:rsidP="000202A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0202AF" w:rsidP="000202A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91" w:type="pct"/>
          </w:tcPr>
          <w:p w:rsidR="00527C78" w:rsidRPr="000C2BA4" w:rsidRDefault="00527C78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Лекционно-практическое</w:t>
            </w:r>
          </w:p>
        </w:tc>
        <w:tc>
          <w:tcPr>
            <w:tcW w:w="153" w:type="pct"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Знакомство с понятием   «Результаты и</w:t>
            </w:r>
            <w:r w:rsidRPr="000C2BA4">
              <w:t>н</w:t>
            </w:r>
            <w:r w:rsidRPr="000C2BA4">
              <w:t>теллектуальной деятельности» (РИД) и основами российского законодательства в области защиты РИД.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</w:tcPr>
          <w:p w:rsidR="000202AF" w:rsidRPr="000C2BA4" w:rsidRDefault="000202AF" w:rsidP="000202A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0202AF" w:rsidP="000202A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lastRenderedPageBreak/>
              <w:t>23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91" w:type="pct"/>
          </w:tcPr>
          <w:p w:rsidR="00527C78" w:rsidRPr="000C2BA4" w:rsidRDefault="00527C78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Лекционно-практическое</w:t>
            </w:r>
          </w:p>
        </w:tc>
        <w:tc>
          <w:tcPr>
            <w:tcW w:w="153" w:type="pct"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Изучение понятий исключительной и н</w:t>
            </w:r>
            <w:r w:rsidRPr="000C2BA4">
              <w:t>е</w:t>
            </w:r>
            <w:r w:rsidRPr="000C2BA4">
              <w:t>исключительной лицензии. Авторские права на результаты интеллектуальной деятельности.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</w:tcPr>
          <w:p w:rsidR="000202AF" w:rsidRPr="000C2BA4" w:rsidRDefault="000202AF" w:rsidP="000202A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0202AF" w:rsidP="000202A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91" w:type="pct"/>
          </w:tcPr>
          <w:p w:rsidR="00527C78" w:rsidRPr="000C2BA4" w:rsidRDefault="00527C78" w:rsidP="00667B2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53" w:type="pct"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Анализ готовых проектов. Способы ра</w:t>
            </w:r>
            <w:r w:rsidRPr="000C2BA4">
              <w:t>с</w:t>
            </w:r>
            <w:r w:rsidRPr="000C2BA4">
              <w:t>пространения мобильных приложений среди пользователей.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</w:tcPr>
          <w:p w:rsidR="000202AF" w:rsidRPr="000C2BA4" w:rsidRDefault="000202AF" w:rsidP="000202A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0202AF" w:rsidP="000202A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527C78" w:rsidRPr="000C2BA4" w:rsidTr="00527C78">
        <w:trPr>
          <w:gridAfter w:val="7"/>
          <w:wAfter w:w="2595" w:type="pct"/>
        </w:trPr>
        <w:tc>
          <w:tcPr>
            <w:tcW w:w="89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6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527C78" w:rsidRPr="000C2BA4" w:rsidRDefault="00527C78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527C78" w:rsidRPr="000C2BA4" w:rsidRDefault="00527C78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91" w:type="pct"/>
          </w:tcPr>
          <w:p w:rsidR="00527C78" w:rsidRPr="000C2BA4" w:rsidRDefault="00527C78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53" w:type="pct"/>
          </w:tcPr>
          <w:p w:rsidR="00527C78" w:rsidRPr="000C2BA4" w:rsidRDefault="00527C78" w:rsidP="00FA2923">
            <w:pPr>
              <w:pStyle w:val="a3"/>
              <w:ind w:left="0"/>
              <w:jc w:val="center"/>
            </w:pPr>
            <w:r w:rsidRPr="000C2BA4">
              <w:t>2</w:t>
            </w:r>
          </w:p>
        </w:tc>
        <w:tc>
          <w:tcPr>
            <w:tcW w:w="843" w:type="pct"/>
          </w:tcPr>
          <w:p w:rsidR="00527C78" w:rsidRPr="000C2BA4" w:rsidRDefault="00527C78" w:rsidP="00FA2923">
            <w:pPr>
              <w:pStyle w:val="a3"/>
              <w:ind w:left="0"/>
              <w:jc w:val="both"/>
            </w:pPr>
            <w:r w:rsidRPr="000C2BA4">
              <w:t>Официальные площадки для скачивания и альтернативные способы загрузки прил</w:t>
            </w:r>
            <w:r w:rsidRPr="000C2BA4">
              <w:t>о</w:t>
            </w:r>
            <w:r w:rsidRPr="000C2BA4">
              <w:t>жения на устройства.</w:t>
            </w:r>
          </w:p>
        </w:tc>
        <w:tc>
          <w:tcPr>
            <w:tcW w:w="284" w:type="pct"/>
          </w:tcPr>
          <w:p w:rsidR="00527C78" w:rsidRPr="000C2BA4" w:rsidRDefault="00527C78" w:rsidP="006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</w:tcPr>
          <w:p w:rsidR="000202AF" w:rsidRPr="000C2BA4" w:rsidRDefault="000202AF" w:rsidP="000202A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Опрос</w:t>
            </w:r>
          </w:p>
          <w:p w:rsidR="00527C78" w:rsidRPr="000C2BA4" w:rsidRDefault="000202AF" w:rsidP="000202A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тренировочные упражнения, практическая работа</w:t>
            </w:r>
          </w:p>
        </w:tc>
      </w:tr>
      <w:tr w:rsidR="000202AF" w:rsidRPr="000C2BA4" w:rsidTr="00527C78">
        <w:trPr>
          <w:gridAfter w:val="7"/>
          <w:wAfter w:w="2595" w:type="pct"/>
        </w:trPr>
        <w:tc>
          <w:tcPr>
            <w:tcW w:w="89" w:type="pct"/>
          </w:tcPr>
          <w:p w:rsidR="000202AF" w:rsidRPr="000C2BA4" w:rsidRDefault="000202AF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6" w:type="pct"/>
          </w:tcPr>
          <w:p w:rsidR="000202AF" w:rsidRPr="000C2BA4" w:rsidRDefault="000202AF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" w:type="pct"/>
          </w:tcPr>
          <w:p w:rsidR="000202AF" w:rsidRPr="000C2BA4" w:rsidRDefault="000202AF" w:rsidP="00FA2923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" w:type="pct"/>
          </w:tcPr>
          <w:p w:rsidR="000202AF" w:rsidRPr="000C2BA4" w:rsidRDefault="000202AF" w:rsidP="00FA292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91" w:type="pct"/>
          </w:tcPr>
          <w:p w:rsidR="000202AF" w:rsidRPr="000C2BA4" w:rsidRDefault="000202AF" w:rsidP="00FA292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Защита проектов</w:t>
            </w:r>
          </w:p>
        </w:tc>
        <w:tc>
          <w:tcPr>
            <w:tcW w:w="153" w:type="pct"/>
          </w:tcPr>
          <w:p w:rsidR="000202AF" w:rsidRPr="000C2BA4" w:rsidRDefault="000202AF" w:rsidP="00FA2923">
            <w:pPr>
              <w:pStyle w:val="a3"/>
              <w:ind w:left="0"/>
              <w:jc w:val="center"/>
            </w:pPr>
            <w:r w:rsidRPr="000C2BA4">
              <w:t>4</w:t>
            </w:r>
          </w:p>
        </w:tc>
        <w:tc>
          <w:tcPr>
            <w:tcW w:w="843" w:type="pct"/>
          </w:tcPr>
          <w:p w:rsidR="000202AF" w:rsidRPr="000C2BA4" w:rsidRDefault="000202AF" w:rsidP="00FA2923">
            <w:pPr>
              <w:pStyle w:val="a3"/>
              <w:ind w:left="0"/>
              <w:jc w:val="both"/>
            </w:pPr>
            <w:r w:rsidRPr="000C2BA4">
              <w:t>Особенности крупнейших магазинов пр</w:t>
            </w:r>
            <w:r w:rsidRPr="000C2BA4">
              <w:t>и</w:t>
            </w:r>
            <w:r w:rsidRPr="000C2BA4">
              <w:t xml:space="preserve">ложений - </w:t>
            </w:r>
            <w:proofErr w:type="spellStart"/>
            <w:r w:rsidRPr="000C2BA4">
              <w:rPr>
                <w:lang w:val="en-US"/>
              </w:rPr>
              <w:t>PlayMarket</w:t>
            </w:r>
            <w:proofErr w:type="spellEnd"/>
            <w:r w:rsidRPr="000C2BA4">
              <w:t xml:space="preserve"> и  </w:t>
            </w:r>
            <w:proofErr w:type="spellStart"/>
            <w:r w:rsidRPr="000C2BA4">
              <w:rPr>
                <w:lang w:val="en-US"/>
              </w:rPr>
              <w:t>AppStore</w:t>
            </w:r>
            <w:proofErr w:type="spellEnd"/>
            <w:r w:rsidRPr="000C2BA4">
              <w:t>. Созд</w:t>
            </w:r>
            <w:r w:rsidRPr="000C2BA4">
              <w:t>а</w:t>
            </w:r>
            <w:r w:rsidRPr="000C2BA4">
              <w:t>ние учетных записей пользователя и ра</w:t>
            </w:r>
            <w:r w:rsidRPr="000C2BA4">
              <w:t>з</w:t>
            </w:r>
            <w:r w:rsidRPr="000C2BA4">
              <w:t>работчика.</w:t>
            </w:r>
          </w:p>
        </w:tc>
        <w:tc>
          <w:tcPr>
            <w:tcW w:w="284" w:type="pct"/>
          </w:tcPr>
          <w:p w:rsidR="000202AF" w:rsidRPr="000C2BA4" w:rsidRDefault="000202AF" w:rsidP="006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41" w:type="pct"/>
          </w:tcPr>
          <w:p w:rsidR="000202AF" w:rsidRPr="000C2BA4" w:rsidRDefault="000202AF" w:rsidP="00667B2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C2B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Защита проектов</w:t>
            </w:r>
          </w:p>
        </w:tc>
      </w:tr>
    </w:tbl>
    <w:p w:rsidR="003E0F54" w:rsidRPr="000C2BA4" w:rsidRDefault="003E0F54" w:rsidP="00C7590F">
      <w:pPr>
        <w:tabs>
          <w:tab w:val="left" w:pos="29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F43" w:rsidRPr="000C2BA4" w:rsidRDefault="00C10F43" w:rsidP="00C7590F">
      <w:pPr>
        <w:tabs>
          <w:tab w:val="left" w:pos="29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0F43" w:rsidRPr="000C2BA4" w:rsidSect="00612D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84D8C" w:rsidRPr="000C2BA4" w:rsidRDefault="002941B9" w:rsidP="00C75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C2B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1</w:t>
      </w:r>
      <w:r w:rsidR="00A7706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0</w:t>
      </w:r>
      <w:r w:rsidR="00A724A5" w:rsidRPr="000C2B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 МЕТОДИЧЕСКОЕ ОБЕСПЕЧЕНИЕ ОБУЧЕНИЯ</w:t>
      </w:r>
    </w:p>
    <w:p w:rsidR="00A724A5" w:rsidRPr="000C2BA4" w:rsidRDefault="00A724A5" w:rsidP="00C75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0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2132"/>
        <w:gridCol w:w="2277"/>
        <w:gridCol w:w="2199"/>
        <w:gridCol w:w="2767"/>
      </w:tblGrid>
      <w:tr w:rsidR="000202AF" w:rsidRPr="008D69AE" w:rsidTr="008D69A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43" w:rsidRPr="008D69AE" w:rsidRDefault="00C10F43" w:rsidP="008D69A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10F43" w:rsidRPr="008D69AE" w:rsidRDefault="00C10F43" w:rsidP="008D69A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43" w:rsidRPr="008D69AE" w:rsidRDefault="00C10F43" w:rsidP="008D69A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C10F43" w:rsidRPr="008D69AE" w:rsidRDefault="00C10F43" w:rsidP="008D69A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раздела,</w:t>
            </w:r>
          </w:p>
          <w:p w:rsidR="00C10F43" w:rsidRPr="008D69AE" w:rsidRDefault="00C10F43" w:rsidP="008D69A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43" w:rsidRPr="008D69AE" w:rsidRDefault="00C10F43" w:rsidP="008D69A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</w:t>
            </w:r>
          </w:p>
          <w:p w:rsidR="00C10F43" w:rsidRPr="008D69AE" w:rsidRDefault="00C10F43" w:rsidP="008D69A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оснащение, дида</w:t>
            </w: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тико-</w:t>
            </w:r>
          </w:p>
          <w:p w:rsidR="00C10F43" w:rsidRPr="008D69AE" w:rsidRDefault="00C10F43" w:rsidP="008D69A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методический м</w:t>
            </w: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териал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43" w:rsidRPr="008D69AE" w:rsidRDefault="00C10F43" w:rsidP="008D69A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Формы, методы,</w:t>
            </w:r>
          </w:p>
          <w:p w:rsidR="00C10F43" w:rsidRPr="008D69AE" w:rsidRDefault="00C10F43" w:rsidP="008D69A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приемы обучения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43" w:rsidRPr="008D69AE" w:rsidRDefault="00C10F43" w:rsidP="008D69A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подведения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0202AF" w:rsidRPr="008D69AE" w:rsidTr="008D69A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43" w:rsidRPr="008D69AE" w:rsidRDefault="00C10F43" w:rsidP="008D69AE">
            <w:pPr>
              <w:suppressAutoHyphens/>
              <w:spacing w:after="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AF" w:rsidRPr="008D69AE" w:rsidRDefault="000202AF" w:rsidP="008D69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Сборка устро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ства виртуальной реальности</w:t>
            </w:r>
          </w:p>
          <w:p w:rsidR="00C10F43" w:rsidRPr="008D69AE" w:rsidRDefault="00C10F43" w:rsidP="008D69A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C10F43" w:rsidP="008D69AE">
            <w:pPr>
              <w:spacing w:after="0"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. Прое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тор. Экран.</w:t>
            </w:r>
          </w:p>
          <w:p w:rsidR="008D69AE" w:rsidRPr="008D69AE" w:rsidRDefault="008D69AE" w:rsidP="008D69AE">
            <w:pPr>
              <w:spacing w:after="0"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Сборные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-устройств. Макеты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устройств.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практические.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Приемы: обобщение, анализ, сравнение.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C10F43" w:rsidP="008D6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 Тренировочные упра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 w:rsidR="000202AF"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0202AF"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0202AF" w:rsidRPr="008D69AE" w:rsidTr="008D69A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C10F43" w:rsidP="008D69AE">
            <w:pPr>
              <w:suppressAutoHyphens/>
              <w:spacing w:after="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AF" w:rsidRPr="008D69AE" w:rsidRDefault="000202AF" w:rsidP="008D69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Съемка и монтаж панорамного в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ind w:right="28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8D69AE" w:rsidP="008D69AE">
            <w:pPr>
              <w:suppressAutoHyphens/>
              <w:spacing w:after="0" w:line="276" w:lineRule="auto"/>
              <w:ind w:right="28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Оборудование для 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360-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съемки. Устройства для фотограмметрии.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практические.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C10F43" w:rsidP="008D6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 Тренировочные упра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 w:rsidR="000202AF"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0202AF"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0202AF" w:rsidRPr="008D69AE" w:rsidTr="008D69A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C10F43" w:rsidP="008D69AE">
            <w:pPr>
              <w:suppressAutoHyphens/>
              <w:spacing w:after="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AF" w:rsidRPr="008D69AE" w:rsidRDefault="000202AF" w:rsidP="008D69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ложения допо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ненной реальн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10F43" w:rsidRPr="008D69AE" w:rsidRDefault="00C10F43" w:rsidP="008D69A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C10F43" w:rsidP="008D69AE">
            <w:pPr>
              <w:suppressAutoHyphens/>
              <w:spacing w:after="0" w:line="276" w:lineRule="auto"/>
              <w:ind w:right="28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562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2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D6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UnityEngine</w:t>
            </w:r>
            <w:proofErr w:type="spellEnd"/>
            <w:r w:rsidR="008D69AE" w:rsidRPr="00562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6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VuforiaSDK</w:t>
            </w:r>
            <w:proofErr w:type="spellEnd"/>
            <w:r w:rsidR="008D69AE" w:rsidRPr="00562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69AE">
              <w:rPr>
                <w:rFonts w:ascii="Times New Roman" w:hAnsi="Times New Roman" w:cs="Times New Roman"/>
                <w:sz w:val="24"/>
                <w:szCs w:val="24"/>
              </w:rPr>
              <w:t xml:space="preserve">Смартфон для тестирования приложений. Маркеры </w:t>
            </w:r>
            <w:r w:rsidR="008D6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практические.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Приемы: обобщение, анализ, сравнение.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C10F43" w:rsidP="008D6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</w:t>
            </w:r>
            <w:r w:rsidR="000202AF"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упра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 w:rsidR="000202AF"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0202AF"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0202AF" w:rsidRPr="008D69AE" w:rsidTr="008D69A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C10F43" w:rsidP="008D69AE">
            <w:pPr>
              <w:suppressAutoHyphens/>
              <w:spacing w:after="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0202AF" w:rsidP="008D69AE">
            <w:pPr>
              <w:suppressAutoHyphens/>
              <w:spacing w:after="0" w:line="276" w:lineRule="auto"/>
              <w:ind w:right="28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Тестирование, доработка и выкладка приложения в открытый доступ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D69AE">
              <w:rPr>
                <w:rFonts w:ascii="Times New Roman" w:hAnsi="Times New Roman" w:cs="Times New Roman"/>
                <w:sz w:val="24"/>
                <w:szCs w:val="24"/>
              </w:rPr>
              <w:t>. Проектор. Экран.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практические.</w:t>
            </w:r>
          </w:p>
          <w:p w:rsidR="00C10F43" w:rsidRPr="008D69AE" w:rsidRDefault="00C10F43" w:rsidP="008D69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Приемы: обобщение, анализ, сравнение.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43" w:rsidRPr="008D69AE" w:rsidRDefault="00C10F43" w:rsidP="008D6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 Тренировочные упра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 w:rsidR="000202AF"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0202AF"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</w:tbl>
    <w:p w:rsidR="00FD72A8" w:rsidRPr="000C2BA4" w:rsidRDefault="00FD72A8">
      <w:pPr>
        <w:rPr>
          <w:rFonts w:ascii="Times New Roman" w:hAnsi="Times New Roman" w:cs="Times New Roman"/>
          <w:b/>
          <w:sz w:val="28"/>
          <w:szCs w:val="28"/>
        </w:rPr>
      </w:pPr>
      <w:r w:rsidRPr="000C2BA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2F0A" w:rsidRDefault="00A724A5" w:rsidP="00C7590F">
      <w:pPr>
        <w:tabs>
          <w:tab w:val="left" w:pos="29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2BA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77069">
        <w:rPr>
          <w:rFonts w:ascii="Times New Roman" w:hAnsi="Times New Roman" w:cs="Times New Roman"/>
          <w:b/>
          <w:sz w:val="28"/>
          <w:szCs w:val="28"/>
        </w:rPr>
        <w:t>1</w:t>
      </w:r>
      <w:r w:rsidRPr="000C2BA4">
        <w:rPr>
          <w:rFonts w:ascii="Times New Roman" w:hAnsi="Times New Roman" w:cs="Times New Roman"/>
          <w:b/>
          <w:sz w:val="28"/>
          <w:szCs w:val="28"/>
        </w:rPr>
        <w:t>. СПИСКИ</w:t>
      </w:r>
      <w:r w:rsidR="000202AF" w:rsidRPr="000C2BA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C2BA4">
        <w:rPr>
          <w:rFonts w:ascii="Times New Roman" w:hAnsi="Times New Roman" w:cs="Times New Roman"/>
          <w:b/>
          <w:sz w:val="28"/>
          <w:szCs w:val="28"/>
        </w:rPr>
        <w:t>СПОЛЬЗУЕМ</w:t>
      </w:r>
      <w:r w:rsidR="00D77F76">
        <w:rPr>
          <w:rFonts w:ascii="Times New Roman" w:hAnsi="Times New Roman" w:cs="Times New Roman"/>
          <w:b/>
          <w:sz w:val="28"/>
          <w:szCs w:val="28"/>
        </w:rPr>
        <w:t xml:space="preserve">ОЙ ЛИТЕРАТУРЫ И </w:t>
      </w:r>
      <w:r w:rsidRPr="000C2BA4">
        <w:rPr>
          <w:rFonts w:ascii="Times New Roman" w:hAnsi="Times New Roman" w:cs="Times New Roman"/>
          <w:b/>
          <w:sz w:val="28"/>
          <w:szCs w:val="28"/>
        </w:rPr>
        <w:t xml:space="preserve"> ИСТОЧНИКОВ</w:t>
      </w:r>
    </w:p>
    <w:p w:rsidR="008D69AE" w:rsidRPr="008D69AE" w:rsidRDefault="008D69AE" w:rsidP="00C7590F">
      <w:pPr>
        <w:tabs>
          <w:tab w:val="left" w:pos="29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</w:pPr>
      <w:r w:rsidRPr="008D69AE">
        <w:t xml:space="preserve">Джонатан </w:t>
      </w:r>
      <w:proofErr w:type="spellStart"/>
      <w:r w:rsidRPr="008D69AE">
        <w:t>Линовес</w:t>
      </w:r>
      <w:proofErr w:type="spellEnd"/>
      <w:r w:rsidRPr="008D69AE">
        <w:t xml:space="preserve">. Виртуальная реальность в </w:t>
      </w:r>
      <w:proofErr w:type="spellStart"/>
      <w:r w:rsidRPr="008D69AE">
        <w:t>Unity</w:t>
      </w:r>
      <w:proofErr w:type="spellEnd"/>
      <w:r w:rsidRPr="008D69AE">
        <w:t>. / Пер. с англ. Рагимов Р. Н. – М.: ДМК Пресс, 2016. – 316 с.: ил.</w:t>
      </w: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</w:pPr>
      <w:r w:rsidRPr="008D69AE">
        <w:t xml:space="preserve">Тимофеев С. 3ds </w:t>
      </w:r>
      <w:proofErr w:type="spellStart"/>
      <w:r w:rsidRPr="008D69AE">
        <w:t>Max</w:t>
      </w:r>
      <w:proofErr w:type="spellEnd"/>
      <w:r w:rsidRPr="008D69AE">
        <w:t xml:space="preserve"> 2014. БХВ–Петербург, 2014.– 512 с</w:t>
      </w: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</w:pPr>
      <w:proofErr w:type="spellStart"/>
      <w:r w:rsidRPr="008D69AE">
        <w:t>Макеффри</w:t>
      </w:r>
      <w:proofErr w:type="spellEnd"/>
      <w:r w:rsidRPr="008D69AE">
        <w:t xml:space="preserve"> </w:t>
      </w:r>
      <w:proofErr w:type="spellStart"/>
      <w:r w:rsidRPr="008D69AE">
        <w:t>Митч</w:t>
      </w:r>
      <w:proofErr w:type="spellEnd"/>
      <w:r w:rsidRPr="008D69AE">
        <w:t xml:space="preserve">. </w:t>
      </w:r>
      <w:proofErr w:type="spellStart"/>
      <w:r w:rsidRPr="008D69AE">
        <w:t>Unreal</w:t>
      </w:r>
      <w:proofErr w:type="spellEnd"/>
      <w:r w:rsidRPr="008D69AE">
        <w:t xml:space="preserve"> </w:t>
      </w:r>
      <w:proofErr w:type="spellStart"/>
      <w:r w:rsidRPr="008D69AE">
        <w:t>Engine</w:t>
      </w:r>
      <w:proofErr w:type="spellEnd"/>
      <w:r w:rsidRPr="008D69AE">
        <w:t xml:space="preserve"> VR для разработчиков. / </w:t>
      </w:r>
      <w:proofErr w:type="spellStart"/>
      <w:r w:rsidRPr="008D69AE">
        <w:t>Митч</w:t>
      </w:r>
      <w:proofErr w:type="spellEnd"/>
      <w:r w:rsidRPr="008D69AE">
        <w:t xml:space="preserve">, </w:t>
      </w:r>
      <w:proofErr w:type="spellStart"/>
      <w:r w:rsidRPr="008D69AE">
        <w:t>М</w:t>
      </w:r>
      <w:r w:rsidRPr="008D69AE">
        <w:t>а</w:t>
      </w:r>
      <w:r w:rsidRPr="008D69AE">
        <w:t>кеффри</w:t>
      </w:r>
      <w:proofErr w:type="spellEnd"/>
      <w:r w:rsidRPr="008D69AE">
        <w:t xml:space="preserve">. – </w:t>
      </w:r>
      <w:proofErr w:type="spellStart"/>
      <w:r w:rsidRPr="008D69AE">
        <w:t>Бомбора</w:t>
      </w:r>
      <w:proofErr w:type="spellEnd"/>
      <w:r w:rsidRPr="008D69AE">
        <w:t>. – 2019. – 256 с.</w:t>
      </w: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</w:pPr>
      <w:r w:rsidRPr="008D69AE">
        <w:t xml:space="preserve">Гамма, Э. Приемы объектно-ориентированного проектирования. Паттерны проектирования. / Гамма Э., </w:t>
      </w:r>
      <w:proofErr w:type="spellStart"/>
      <w:r w:rsidRPr="008D69AE">
        <w:t>Влиссидес</w:t>
      </w:r>
      <w:proofErr w:type="spellEnd"/>
      <w:r w:rsidRPr="008D69AE">
        <w:t xml:space="preserve"> Дж., Джонсон Р. , </w:t>
      </w:r>
      <w:proofErr w:type="spellStart"/>
      <w:r w:rsidRPr="008D69AE">
        <w:t>Хелм</w:t>
      </w:r>
      <w:proofErr w:type="spellEnd"/>
      <w:r w:rsidRPr="008D69AE">
        <w:t xml:space="preserve"> Р. – Питер. – 2019. – 368 с.</w:t>
      </w: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</w:pPr>
      <w:r w:rsidRPr="008D69AE">
        <w:t xml:space="preserve">Дж. </w:t>
      </w:r>
      <w:proofErr w:type="spellStart"/>
      <w:r w:rsidRPr="008D69AE">
        <w:t>Хокинг</w:t>
      </w:r>
      <w:proofErr w:type="spellEnd"/>
      <w:r w:rsidRPr="008D69AE">
        <w:t xml:space="preserve"> </w:t>
      </w:r>
      <w:r w:rsidRPr="008D69AE">
        <w:rPr>
          <w:lang w:val="en-US"/>
        </w:rPr>
        <w:t>Unity</w:t>
      </w:r>
      <w:r w:rsidRPr="008D69AE">
        <w:t xml:space="preserve"> в действии. </w:t>
      </w:r>
      <w:proofErr w:type="spellStart"/>
      <w:r w:rsidRPr="008D69AE">
        <w:t>Мультиплатформенная</w:t>
      </w:r>
      <w:proofErr w:type="spellEnd"/>
      <w:r w:rsidRPr="008D69AE">
        <w:t xml:space="preserve"> разработка на </w:t>
      </w:r>
      <w:r w:rsidRPr="008D69AE">
        <w:rPr>
          <w:lang w:val="en-US"/>
        </w:rPr>
        <w:t>C</w:t>
      </w:r>
      <w:r w:rsidRPr="008D69AE">
        <w:t xml:space="preserve">#./ Джозеф </w:t>
      </w:r>
      <w:proofErr w:type="spellStart"/>
      <w:r w:rsidRPr="008D69AE">
        <w:t>Хокинг</w:t>
      </w:r>
      <w:proofErr w:type="spellEnd"/>
      <w:r w:rsidRPr="008D69AE">
        <w:t>. – СПб</w:t>
      </w:r>
      <w:proofErr w:type="gramStart"/>
      <w:r w:rsidRPr="008D69AE">
        <w:t xml:space="preserve">.: </w:t>
      </w:r>
      <w:proofErr w:type="gramEnd"/>
      <w:r w:rsidRPr="008D69AE">
        <w:t>Питер. – 2019. - 2-е межд. изд. -352 с.</w:t>
      </w: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</w:pPr>
      <w:r w:rsidRPr="008D69AE">
        <w:t xml:space="preserve">Джейсон </w:t>
      </w:r>
      <w:proofErr w:type="spellStart"/>
      <w:r w:rsidRPr="008D69AE">
        <w:t>Шр</w:t>
      </w:r>
      <w:proofErr w:type="spellEnd"/>
      <w:r w:rsidRPr="008D69AE">
        <w:t xml:space="preserve">. Кровь, пот и пиксели. Обратная сторона индустрии видеоигр. / Джейсон Шрейер – </w:t>
      </w:r>
      <w:proofErr w:type="spellStart"/>
      <w:r w:rsidRPr="008D69AE">
        <w:t>Бомбора</w:t>
      </w:r>
      <w:proofErr w:type="spellEnd"/>
      <w:r w:rsidRPr="008D69AE">
        <w:t>. - 2-е издание – 2018. – 368 с.</w:t>
      </w: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</w:pPr>
      <w:proofErr w:type="spellStart"/>
      <w:r w:rsidRPr="008D69AE">
        <w:t>Куксон</w:t>
      </w:r>
      <w:proofErr w:type="spellEnd"/>
      <w:r w:rsidRPr="008D69AE">
        <w:t xml:space="preserve"> А. Разработка игр на </w:t>
      </w:r>
      <w:proofErr w:type="spellStart"/>
      <w:r w:rsidRPr="008D69AE">
        <w:t>Unreal</w:t>
      </w:r>
      <w:proofErr w:type="spellEnd"/>
      <w:r w:rsidRPr="008D69AE">
        <w:t xml:space="preserve"> </w:t>
      </w:r>
      <w:proofErr w:type="spellStart"/>
      <w:r w:rsidRPr="008D69AE">
        <w:t>Engine</w:t>
      </w:r>
      <w:proofErr w:type="spellEnd"/>
      <w:r w:rsidRPr="008D69AE">
        <w:t xml:space="preserve"> 4 за 24 часа. / </w:t>
      </w:r>
      <w:proofErr w:type="spellStart"/>
      <w:r w:rsidRPr="008D69AE">
        <w:t>Куксон</w:t>
      </w:r>
      <w:proofErr w:type="spellEnd"/>
      <w:r w:rsidRPr="008D69AE">
        <w:t xml:space="preserve"> Арам, </w:t>
      </w:r>
      <w:proofErr w:type="spellStart"/>
      <w:r w:rsidRPr="008D69AE">
        <w:t>Даулингсока</w:t>
      </w:r>
      <w:proofErr w:type="spellEnd"/>
      <w:r w:rsidRPr="008D69AE">
        <w:t xml:space="preserve"> </w:t>
      </w:r>
      <w:proofErr w:type="spellStart"/>
      <w:r w:rsidRPr="008D69AE">
        <w:t>Райан</w:t>
      </w:r>
      <w:proofErr w:type="spellEnd"/>
      <w:r w:rsidRPr="008D69AE">
        <w:t xml:space="preserve">. – </w:t>
      </w:r>
      <w:proofErr w:type="spellStart"/>
      <w:r w:rsidRPr="008D69AE">
        <w:t>Бомбора</w:t>
      </w:r>
      <w:proofErr w:type="spellEnd"/>
      <w:r w:rsidRPr="008D69AE">
        <w:t>. – 2019. – 528 с.</w:t>
      </w: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</w:pPr>
      <w:r w:rsidRPr="008D69AE">
        <w:t xml:space="preserve">Майк </w:t>
      </w:r>
      <w:proofErr w:type="spellStart"/>
      <w:r w:rsidRPr="008D69AE">
        <w:t>Гейг</w:t>
      </w:r>
      <w:proofErr w:type="spellEnd"/>
      <w:r w:rsidRPr="008D69AE">
        <w:t xml:space="preserve">. Разработка игр на </w:t>
      </w:r>
      <w:proofErr w:type="spellStart"/>
      <w:r w:rsidRPr="008D69AE">
        <w:t>Unity</w:t>
      </w:r>
      <w:proofErr w:type="spellEnd"/>
      <w:r w:rsidRPr="008D69AE">
        <w:t xml:space="preserve"> 2018 за 24 часа / Майк </w:t>
      </w:r>
      <w:proofErr w:type="spellStart"/>
      <w:r w:rsidRPr="008D69AE">
        <w:t>Гейг</w:t>
      </w:r>
      <w:proofErr w:type="spellEnd"/>
      <w:r w:rsidRPr="008D69AE">
        <w:t xml:space="preserve">. – </w:t>
      </w:r>
      <w:proofErr w:type="spellStart"/>
      <w:r w:rsidRPr="008D69AE">
        <w:t>Бомбора</w:t>
      </w:r>
      <w:proofErr w:type="spellEnd"/>
      <w:r w:rsidRPr="008D69AE">
        <w:t>. – 2020. – 464 с.</w:t>
      </w: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</w:pPr>
      <w:r w:rsidRPr="008D69AE">
        <w:t xml:space="preserve">Роберт </w:t>
      </w:r>
      <w:proofErr w:type="spellStart"/>
      <w:r w:rsidRPr="008D69AE">
        <w:t>Нистерм</w:t>
      </w:r>
      <w:proofErr w:type="spellEnd"/>
      <w:r w:rsidRPr="008D69AE">
        <w:t xml:space="preserve">. Паттерны программирования игр./ Роберт </w:t>
      </w:r>
      <w:proofErr w:type="spellStart"/>
      <w:r w:rsidRPr="008D69AE">
        <w:t>Н</w:t>
      </w:r>
      <w:r w:rsidRPr="008D69AE">
        <w:t>и</w:t>
      </w:r>
      <w:r w:rsidRPr="008D69AE">
        <w:t>стерм</w:t>
      </w:r>
      <w:proofErr w:type="spellEnd"/>
      <w:r w:rsidRPr="008D69AE">
        <w:t xml:space="preserve">. – </w:t>
      </w:r>
      <w:proofErr w:type="spellStart"/>
      <w:r w:rsidRPr="008D69AE">
        <w:t>Бомбора</w:t>
      </w:r>
      <w:proofErr w:type="spellEnd"/>
      <w:r w:rsidRPr="008D69AE">
        <w:t>. – 2020. – 432 с.</w:t>
      </w: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</w:pPr>
      <w:r w:rsidRPr="008D69AE">
        <w:t xml:space="preserve">Савченко А. Игра как бизнес. От мечты до релиза. / Савченко, А. – </w:t>
      </w:r>
      <w:proofErr w:type="spellStart"/>
      <w:r w:rsidRPr="008D69AE">
        <w:t>Бомбора</w:t>
      </w:r>
      <w:proofErr w:type="spellEnd"/>
      <w:r w:rsidRPr="008D69AE">
        <w:t xml:space="preserve"> – 2020. – 336 с.</w:t>
      </w: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</w:pPr>
      <w:r w:rsidRPr="008D69AE">
        <w:t xml:space="preserve">Прахов, А.А. Самоучитель </w:t>
      </w:r>
      <w:proofErr w:type="spellStart"/>
      <w:r w:rsidRPr="008D69AE">
        <w:t>Blender</w:t>
      </w:r>
      <w:proofErr w:type="spellEnd"/>
      <w:r w:rsidRPr="008D69AE">
        <w:t xml:space="preserve"> 2.7./ Прахов, А.А. -СП</w:t>
      </w:r>
      <w:proofErr w:type="gramStart"/>
      <w:r w:rsidRPr="008D69AE">
        <w:t>6</w:t>
      </w:r>
      <w:proofErr w:type="gramEnd"/>
      <w:r w:rsidRPr="008D69AE">
        <w:t>.: БХВ-Петербург, 2016.- 400с.</w:t>
      </w: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  <w:rPr>
          <w:lang w:val="en-US"/>
        </w:rPr>
      </w:pPr>
      <w:r w:rsidRPr="008D69AE">
        <w:rPr>
          <w:lang w:val="en-US"/>
        </w:rPr>
        <w:t xml:space="preserve">Gerard </w:t>
      </w:r>
      <w:proofErr w:type="spellStart"/>
      <w:r w:rsidRPr="008D69AE">
        <w:rPr>
          <w:lang w:val="en-US"/>
        </w:rPr>
        <w:t>Jounghyun</w:t>
      </w:r>
      <w:proofErr w:type="spellEnd"/>
      <w:r w:rsidRPr="008D69AE">
        <w:rPr>
          <w:lang w:val="en-US"/>
        </w:rPr>
        <w:t xml:space="preserve"> Kim / Designing Virtual Reality Systems: The Stru</w:t>
      </w:r>
      <w:r w:rsidRPr="008D69AE">
        <w:rPr>
          <w:lang w:val="en-US"/>
        </w:rPr>
        <w:t>c</w:t>
      </w:r>
      <w:r w:rsidRPr="008D69AE">
        <w:rPr>
          <w:lang w:val="en-US"/>
        </w:rPr>
        <w:t>tured Approach // Springer Science &amp; Business Media, 2007</w:t>
      </w:r>
      <w:proofErr w:type="gramStart"/>
      <w:r w:rsidRPr="008D69AE">
        <w:rPr>
          <w:lang w:val="en-US"/>
        </w:rPr>
        <w:t>.–</w:t>
      </w:r>
      <w:proofErr w:type="gramEnd"/>
      <w:r w:rsidRPr="008D69AE">
        <w:rPr>
          <w:lang w:val="en-US"/>
        </w:rPr>
        <w:t xml:space="preserve"> 233 pp.</w:t>
      </w:r>
    </w:p>
    <w:p w:rsidR="008D69AE" w:rsidRPr="008D69AE" w:rsidRDefault="008D69AE" w:rsidP="008D69AE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  <w:rPr>
          <w:lang w:val="en-US"/>
        </w:rPr>
      </w:pPr>
      <w:r w:rsidRPr="008D69AE">
        <w:rPr>
          <w:lang w:val="en-US"/>
        </w:rPr>
        <w:t xml:space="preserve">Bradley Austin Davis, Karen </w:t>
      </w:r>
      <w:proofErr w:type="spellStart"/>
      <w:r w:rsidRPr="008D69AE">
        <w:rPr>
          <w:lang w:val="en-US"/>
        </w:rPr>
        <w:t>Bryla</w:t>
      </w:r>
      <w:proofErr w:type="spellEnd"/>
      <w:r w:rsidRPr="008D69AE">
        <w:rPr>
          <w:lang w:val="en-US"/>
        </w:rPr>
        <w:t>, Phillips Alexander Benton Oculus Rift in Action 1st Edition // 440P.</w:t>
      </w:r>
    </w:p>
    <w:p w:rsidR="008D69AE" w:rsidRPr="008D69AE" w:rsidRDefault="008D69AE" w:rsidP="002D5FA9">
      <w:pPr>
        <w:pStyle w:val="a3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  <w:rPr>
          <w:lang w:val="en-US"/>
        </w:rPr>
      </w:pPr>
      <w:r w:rsidRPr="008D69AE">
        <w:rPr>
          <w:lang w:val="en-US"/>
        </w:rPr>
        <w:t xml:space="preserve">Unity Tutorials. Unity Learn. // </w:t>
      </w:r>
      <w:proofErr w:type="spellStart"/>
      <w:r w:rsidRPr="008D69AE">
        <w:rPr>
          <w:lang w:val="en-US"/>
        </w:rPr>
        <w:t>Unity.Official</w:t>
      </w:r>
      <w:proofErr w:type="spellEnd"/>
      <w:r w:rsidRPr="008D69AE">
        <w:rPr>
          <w:lang w:val="en-US"/>
        </w:rPr>
        <w:t xml:space="preserve"> // – 2020 -  [</w:t>
      </w:r>
      <w:proofErr w:type="spellStart"/>
      <w:r w:rsidRPr="008D69AE">
        <w:t>Электро</w:t>
      </w:r>
      <w:r w:rsidRPr="008D69AE">
        <w:t>н</w:t>
      </w:r>
      <w:r w:rsidRPr="008D69AE">
        <w:t>ныйресурс</w:t>
      </w:r>
      <w:proofErr w:type="spellEnd"/>
      <w:r w:rsidRPr="008D69AE">
        <w:rPr>
          <w:lang w:val="en-US"/>
        </w:rPr>
        <w:t>] – URL: https://learn.unity.com/tutorials</w:t>
      </w:r>
    </w:p>
    <w:sectPr w:rsidR="008D69AE" w:rsidRPr="008D69AE" w:rsidSect="003E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DA9AFD38"/>
    <w:lvl w:ilvl="0" w:tplc="1B9A2916">
      <w:start w:val="10"/>
      <w:numFmt w:val="decimal"/>
      <w:lvlText w:val="%1."/>
      <w:lvlJc w:val="left"/>
    </w:lvl>
    <w:lvl w:ilvl="1" w:tplc="7B9EC6E0">
      <w:start w:val="1"/>
      <w:numFmt w:val="decimal"/>
      <w:lvlText w:val="%2."/>
      <w:lvlJc w:val="left"/>
    </w:lvl>
    <w:lvl w:ilvl="2" w:tplc="F834A23E">
      <w:numFmt w:val="decimal"/>
      <w:lvlText w:val=""/>
      <w:lvlJc w:val="left"/>
    </w:lvl>
    <w:lvl w:ilvl="3" w:tplc="B4B61DA8">
      <w:numFmt w:val="decimal"/>
      <w:lvlText w:val=""/>
      <w:lvlJc w:val="left"/>
    </w:lvl>
    <w:lvl w:ilvl="4" w:tplc="27E025A0">
      <w:numFmt w:val="decimal"/>
      <w:lvlText w:val=""/>
      <w:lvlJc w:val="left"/>
    </w:lvl>
    <w:lvl w:ilvl="5" w:tplc="C994B4B6">
      <w:numFmt w:val="decimal"/>
      <w:lvlText w:val=""/>
      <w:lvlJc w:val="left"/>
    </w:lvl>
    <w:lvl w:ilvl="6" w:tplc="5E183D36">
      <w:numFmt w:val="decimal"/>
      <w:lvlText w:val=""/>
      <w:lvlJc w:val="left"/>
    </w:lvl>
    <w:lvl w:ilvl="7" w:tplc="C34272FC">
      <w:numFmt w:val="decimal"/>
      <w:lvlText w:val=""/>
      <w:lvlJc w:val="left"/>
    </w:lvl>
    <w:lvl w:ilvl="8" w:tplc="B922F3D0">
      <w:numFmt w:val="decimal"/>
      <w:lvlText w:val=""/>
      <w:lvlJc w:val="left"/>
    </w:lvl>
  </w:abstractNum>
  <w:abstractNum w:abstractNumId="1">
    <w:nsid w:val="07C53BF7"/>
    <w:multiLevelType w:val="hybridMultilevel"/>
    <w:tmpl w:val="9A00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37B0"/>
    <w:multiLevelType w:val="hybridMultilevel"/>
    <w:tmpl w:val="AF5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6E97"/>
    <w:multiLevelType w:val="hybridMultilevel"/>
    <w:tmpl w:val="C5FCD7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84D8C"/>
    <w:multiLevelType w:val="hybridMultilevel"/>
    <w:tmpl w:val="8056EC80"/>
    <w:lvl w:ilvl="0" w:tplc="D2BE3E5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51AC2"/>
    <w:multiLevelType w:val="hybridMultilevel"/>
    <w:tmpl w:val="64824F6C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1BE14BCD"/>
    <w:multiLevelType w:val="hybridMultilevel"/>
    <w:tmpl w:val="9B9C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74CC"/>
    <w:multiLevelType w:val="hybridMultilevel"/>
    <w:tmpl w:val="08B6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08FE"/>
    <w:multiLevelType w:val="hybridMultilevel"/>
    <w:tmpl w:val="41DC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4FEC"/>
    <w:multiLevelType w:val="hybridMultilevel"/>
    <w:tmpl w:val="AF2EF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31B09"/>
    <w:multiLevelType w:val="hybridMultilevel"/>
    <w:tmpl w:val="DDCA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859A9"/>
    <w:multiLevelType w:val="hybridMultilevel"/>
    <w:tmpl w:val="61AA40D4"/>
    <w:lvl w:ilvl="0" w:tplc="603EAA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008F4"/>
    <w:multiLevelType w:val="hybridMultilevel"/>
    <w:tmpl w:val="70F8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F181D"/>
    <w:multiLevelType w:val="hybridMultilevel"/>
    <w:tmpl w:val="76ECD84C"/>
    <w:lvl w:ilvl="0" w:tplc="04190005">
      <w:start w:val="1"/>
      <w:numFmt w:val="bullet"/>
      <w:lvlText w:val=""/>
      <w:lvlJc w:val="left"/>
      <w:pPr>
        <w:ind w:left="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4">
    <w:nsid w:val="409C6175"/>
    <w:multiLevelType w:val="hybridMultilevel"/>
    <w:tmpl w:val="1F24F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53C64"/>
    <w:multiLevelType w:val="hybridMultilevel"/>
    <w:tmpl w:val="30A6D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714345"/>
    <w:multiLevelType w:val="hybridMultilevel"/>
    <w:tmpl w:val="AF5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95B6A"/>
    <w:multiLevelType w:val="hybridMultilevel"/>
    <w:tmpl w:val="200025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4463E"/>
    <w:multiLevelType w:val="hybridMultilevel"/>
    <w:tmpl w:val="E84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C0590"/>
    <w:multiLevelType w:val="hybridMultilevel"/>
    <w:tmpl w:val="788C1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0483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978E9"/>
    <w:multiLevelType w:val="hybridMultilevel"/>
    <w:tmpl w:val="C4A0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E7EBC"/>
    <w:multiLevelType w:val="hybridMultilevel"/>
    <w:tmpl w:val="A4140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A628B"/>
    <w:multiLevelType w:val="hybridMultilevel"/>
    <w:tmpl w:val="91BEAA80"/>
    <w:lvl w:ilvl="0" w:tplc="0419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3">
    <w:nsid w:val="6C2059E2"/>
    <w:multiLevelType w:val="hybridMultilevel"/>
    <w:tmpl w:val="0D48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52928"/>
    <w:multiLevelType w:val="hybridMultilevel"/>
    <w:tmpl w:val="2D465B1E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5">
    <w:nsid w:val="6D551D1E"/>
    <w:multiLevelType w:val="hybridMultilevel"/>
    <w:tmpl w:val="9CD62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978CC"/>
    <w:multiLevelType w:val="hybridMultilevel"/>
    <w:tmpl w:val="D3FC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483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839EE"/>
    <w:multiLevelType w:val="hybridMultilevel"/>
    <w:tmpl w:val="5C688FC6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8">
    <w:nsid w:val="75AD4F75"/>
    <w:multiLevelType w:val="hybridMultilevel"/>
    <w:tmpl w:val="B6D48ED4"/>
    <w:lvl w:ilvl="0" w:tplc="149027F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2A7DC9"/>
    <w:multiLevelType w:val="hybridMultilevel"/>
    <w:tmpl w:val="D7E8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23"/>
  </w:num>
  <w:num w:numId="7">
    <w:abstractNumId w:val="27"/>
  </w:num>
  <w:num w:numId="8">
    <w:abstractNumId w:val="24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0"/>
  </w:num>
  <w:num w:numId="16">
    <w:abstractNumId w:val="22"/>
  </w:num>
  <w:num w:numId="17">
    <w:abstractNumId w:val="13"/>
  </w:num>
  <w:num w:numId="18">
    <w:abstractNumId w:val="17"/>
  </w:num>
  <w:num w:numId="19">
    <w:abstractNumId w:val="3"/>
  </w:num>
  <w:num w:numId="20">
    <w:abstractNumId w:val="7"/>
  </w:num>
  <w:num w:numId="21">
    <w:abstractNumId w:val="20"/>
  </w:num>
  <w:num w:numId="22">
    <w:abstractNumId w:val="9"/>
  </w:num>
  <w:num w:numId="23">
    <w:abstractNumId w:val="25"/>
  </w:num>
  <w:num w:numId="24">
    <w:abstractNumId w:val="14"/>
  </w:num>
  <w:num w:numId="25">
    <w:abstractNumId w:val="21"/>
  </w:num>
  <w:num w:numId="26">
    <w:abstractNumId w:val="19"/>
  </w:num>
  <w:num w:numId="27">
    <w:abstractNumId w:val="26"/>
  </w:num>
  <w:num w:numId="28">
    <w:abstractNumId w:val="6"/>
  </w:num>
  <w:num w:numId="29">
    <w:abstractNumId w:val="18"/>
  </w:num>
  <w:num w:numId="3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063BA"/>
    <w:rsid w:val="000051BA"/>
    <w:rsid w:val="000063BA"/>
    <w:rsid w:val="00007571"/>
    <w:rsid w:val="00007DA2"/>
    <w:rsid w:val="00011A00"/>
    <w:rsid w:val="0001661C"/>
    <w:rsid w:val="000202AF"/>
    <w:rsid w:val="00021BC8"/>
    <w:rsid w:val="00040992"/>
    <w:rsid w:val="0004549B"/>
    <w:rsid w:val="00066A7E"/>
    <w:rsid w:val="00066AE7"/>
    <w:rsid w:val="00066FE2"/>
    <w:rsid w:val="00067067"/>
    <w:rsid w:val="00072B77"/>
    <w:rsid w:val="00072DC3"/>
    <w:rsid w:val="00074DE5"/>
    <w:rsid w:val="00075222"/>
    <w:rsid w:val="00076211"/>
    <w:rsid w:val="00084A99"/>
    <w:rsid w:val="000A1A97"/>
    <w:rsid w:val="000A3741"/>
    <w:rsid w:val="000B01BA"/>
    <w:rsid w:val="000B3A6C"/>
    <w:rsid w:val="000B409E"/>
    <w:rsid w:val="000C2BA4"/>
    <w:rsid w:val="000C41FA"/>
    <w:rsid w:val="000D0454"/>
    <w:rsid w:val="000D3A7D"/>
    <w:rsid w:val="000D65AE"/>
    <w:rsid w:val="000E53E0"/>
    <w:rsid w:val="00104600"/>
    <w:rsid w:val="00104A3F"/>
    <w:rsid w:val="00107385"/>
    <w:rsid w:val="00111FDE"/>
    <w:rsid w:val="001239FB"/>
    <w:rsid w:val="00132AB0"/>
    <w:rsid w:val="00134C28"/>
    <w:rsid w:val="001468E5"/>
    <w:rsid w:val="00152E1F"/>
    <w:rsid w:val="001549AB"/>
    <w:rsid w:val="00155837"/>
    <w:rsid w:val="001716F9"/>
    <w:rsid w:val="00172E50"/>
    <w:rsid w:val="00184D8C"/>
    <w:rsid w:val="00195E04"/>
    <w:rsid w:val="001A072C"/>
    <w:rsid w:val="001A0B6D"/>
    <w:rsid w:val="001A1502"/>
    <w:rsid w:val="001A45F0"/>
    <w:rsid w:val="001B0DDB"/>
    <w:rsid w:val="001B7DC5"/>
    <w:rsid w:val="001D0AA2"/>
    <w:rsid w:val="001D1E34"/>
    <w:rsid w:val="001E2709"/>
    <w:rsid w:val="001F02CB"/>
    <w:rsid w:val="00201915"/>
    <w:rsid w:val="00201B05"/>
    <w:rsid w:val="00204170"/>
    <w:rsid w:val="002044B3"/>
    <w:rsid w:val="00210069"/>
    <w:rsid w:val="00211F60"/>
    <w:rsid w:val="00220A70"/>
    <w:rsid w:val="00221345"/>
    <w:rsid w:val="00231944"/>
    <w:rsid w:val="002319A6"/>
    <w:rsid w:val="00232852"/>
    <w:rsid w:val="00233BB0"/>
    <w:rsid w:val="00233F1F"/>
    <w:rsid w:val="00235BAF"/>
    <w:rsid w:val="0024150F"/>
    <w:rsid w:val="00244113"/>
    <w:rsid w:val="0025244A"/>
    <w:rsid w:val="00256349"/>
    <w:rsid w:val="002567FC"/>
    <w:rsid w:val="00264193"/>
    <w:rsid w:val="00266649"/>
    <w:rsid w:val="0027116F"/>
    <w:rsid w:val="0027286F"/>
    <w:rsid w:val="002759D0"/>
    <w:rsid w:val="00277697"/>
    <w:rsid w:val="00281B7F"/>
    <w:rsid w:val="00283F54"/>
    <w:rsid w:val="002856B8"/>
    <w:rsid w:val="00286777"/>
    <w:rsid w:val="00290F63"/>
    <w:rsid w:val="00293F60"/>
    <w:rsid w:val="002941B9"/>
    <w:rsid w:val="002A2DA2"/>
    <w:rsid w:val="002A6B89"/>
    <w:rsid w:val="002A7249"/>
    <w:rsid w:val="002A7CC0"/>
    <w:rsid w:val="002B3C4C"/>
    <w:rsid w:val="002B54CA"/>
    <w:rsid w:val="002C4446"/>
    <w:rsid w:val="002C6867"/>
    <w:rsid w:val="002D1FAC"/>
    <w:rsid w:val="002D5FA9"/>
    <w:rsid w:val="002E28A6"/>
    <w:rsid w:val="002E3AD1"/>
    <w:rsid w:val="002E6638"/>
    <w:rsid w:val="002F3991"/>
    <w:rsid w:val="0030059D"/>
    <w:rsid w:val="00303AAB"/>
    <w:rsid w:val="003204C2"/>
    <w:rsid w:val="003212E4"/>
    <w:rsid w:val="0032156B"/>
    <w:rsid w:val="00325674"/>
    <w:rsid w:val="00326D0E"/>
    <w:rsid w:val="00332BC3"/>
    <w:rsid w:val="003348D0"/>
    <w:rsid w:val="003429AC"/>
    <w:rsid w:val="003429D0"/>
    <w:rsid w:val="00350643"/>
    <w:rsid w:val="0035777D"/>
    <w:rsid w:val="00363BAA"/>
    <w:rsid w:val="00365016"/>
    <w:rsid w:val="00370E14"/>
    <w:rsid w:val="00374746"/>
    <w:rsid w:val="00381B76"/>
    <w:rsid w:val="003841FE"/>
    <w:rsid w:val="00392943"/>
    <w:rsid w:val="00396E8A"/>
    <w:rsid w:val="003A3CD9"/>
    <w:rsid w:val="003A41CE"/>
    <w:rsid w:val="003A4369"/>
    <w:rsid w:val="003B4531"/>
    <w:rsid w:val="003C000E"/>
    <w:rsid w:val="003C3FC0"/>
    <w:rsid w:val="003C66E0"/>
    <w:rsid w:val="003C6AED"/>
    <w:rsid w:val="003D41DC"/>
    <w:rsid w:val="003E0F54"/>
    <w:rsid w:val="003E195F"/>
    <w:rsid w:val="003F1713"/>
    <w:rsid w:val="00421254"/>
    <w:rsid w:val="00424112"/>
    <w:rsid w:val="0043211D"/>
    <w:rsid w:val="004436F4"/>
    <w:rsid w:val="0045431C"/>
    <w:rsid w:val="00462842"/>
    <w:rsid w:val="00466A65"/>
    <w:rsid w:val="004715FD"/>
    <w:rsid w:val="004737D9"/>
    <w:rsid w:val="00476ED8"/>
    <w:rsid w:val="004777A7"/>
    <w:rsid w:val="00486E1C"/>
    <w:rsid w:val="00490944"/>
    <w:rsid w:val="0049205B"/>
    <w:rsid w:val="00494390"/>
    <w:rsid w:val="00495509"/>
    <w:rsid w:val="004A436E"/>
    <w:rsid w:val="004A4F4F"/>
    <w:rsid w:val="004B0847"/>
    <w:rsid w:val="004B7686"/>
    <w:rsid w:val="004C082D"/>
    <w:rsid w:val="004C3C18"/>
    <w:rsid w:val="004D27F1"/>
    <w:rsid w:val="004F5E3B"/>
    <w:rsid w:val="004F7C15"/>
    <w:rsid w:val="00500984"/>
    <w:rsid w:val="005010D7"/>
    <w:rsid w:val="005033A7"/>
    <w:rsid w:val="00505771"/>
    <w:rsid w:val="00511D8E"/>
    <w:rsid w:val="0051705D"/>
    <w:rsid w:val="00521592"/>
    <w:rsid w:val="00527C78"/>
    <w:rsid w:val="0053046E"/>
    <w:rsid w:val="0053283F"/>
    <w:rsid w:val="00542C0F"/>
    <w:rsid w:val="00543A7B"/>
    <w:rsid w:val="0054431C"/>
    <w:rsid w:val="00544BBE"/>
    <w:rsid w:val="005464E3"/>
    <w:rsid w:val="00546F2C"/>
    <w:rsid w:val="00547587"/>
    <w:rsid w:val="005543A6"/>
    <w:rsid w:val="00562FAD"/>
    <w:rsid w:val="00565DB3"/>
    <w:rsid w:val="005747EC"/>
    <w:rsid w:val="00583AB4"/>
    <w:rsid w:val="0058414C"/>
    <w:rsid w:val="0058469F"/>
    <w:rsid w:val="005917F0"/>
    <w:rsid w:val="005949E9"/>
    <w:rsid w:val="00596FB3"/>
    <w:rsid w:val="00597799"/>
    <w:rsid w:val="005A30EF"/>
    <w:rsid w:val="005A565A"/>
    <w:rsid w:val="005C7BB2"/>
    <w:rsid w:val="005D04FD"/>
    <w:rsid w:val="005D10A6"/>
    <w:rsid w:val="005D20C2"/>
    <w:rsid w:val="005E2749"/>
    <w:rsid w:val="005F02EC"/>
    <w:rsid w:val="005F62D1"/>
    <w:rsid w:val="006003C1"/>
    <w:rsid w:val="00602BC4"/>
    <w:rsid w:val="0060595A"/>
    <w:rsid w:val="00607D8A"/>
    <w:rsid w:val="00610C8C"/>
    <w:rsid w:val="00611116"/>
    <w:rsid w:val="00612DAA"/>
    <w:rsid w:val="006254E4"/>
    <w:rsid w:val="00630166"/>
    <w:rsid w:val="006304E9"/>
    <w:rsid w:val="006325C7"/>
    <w:rsid w:val="00632700"/>
    <w:rsid w:val="006406FA"/>
    <w:rsid w:val="006613FA"/>
    <w:rsid w:val="0066155D"/>
    <w:rsid w:val="00667A3D"/>
    <w:rsid w:val="00667B2A"/>
    <w:rsid w:val="006708B8"/>
    <w:rsid w:val="00671D89"/>
    <w:rsid w:val="00675805"/>
    <w:rsid w:val="006821E9"/>
    <w:rsid w:val="00685A3E"/>
    <w:rsid w:val="00687BD0"/>
    <w:rsid w:val="006B0540"/>
    <w:rsid w:val="006B0DF8"/>
    <w:rsid w:val="006B412F"/>
    <w:rsid w:val="006C0BB0"/>
    <w:rsid w:val="006C3591"/>
    <w:rsid w:val="006C44FB"/>
    <w:rsid w:val="006C5AF6"/>
    <w:rsid w:val="006D0A46"/>
    <w:rsid w:val="006D21A8"/>
    <w:rsid w:val="006D7B13"/>
    <w:rsid w:val="006F6C11"/>
    <w:rsid w:val="006F715F"/>
    <w:rsid w:val="007027A3"/>
    <w:rsid w:val="0070635F"/>
    <w:rsid w:val="00706F1D"/>
    <w:rsid w:val="00711D02"/>
    <w:rsid w:val="0071239D"/>
    <w:rsid w:val="00712ACF"/>
    <w:rsid w:val="00716CAF"/>
    <w:rsid w:val="00717493"/>
    <w:rsid w:val="00722A92"/>
    <w:rsid w:val="007247E1"/>
    <w:rsid w:val="00735B06"/>
    <w:rsid w:val="00737DBC"/>
    <w:rsid w:val="0076321C"/>
    <w:rsid w:val="00766D15"/>
    <w:rsid w:val="007719CE"/>
    <w:rsid w:val="0077221F"/>
    <w:rsid w:val="00774780"/>
    <w:rsid w:val="007815DF"/>
    <w:rsid w:val="007818F0"/>
    <w:rsid w:val="007862C3"/>
    <w:rsid w:val="00786E27"/>
    <w:rsid w:val="00791A4D"/>
    <w:rsid w:val="007928D3"/>
    <w:rsid w:val="00794A86"/>
    <w:rsid w:val="00794D91"/>
    <w:rsid w:val="007A15C6"/>
    <w:rsid w:val="007A58E4"/>
    <w:rsid w:val="007A58FC"/>
    <w:rsid w:val="007B3F8D"/>
    <w:rsid w:val="007B5CCE"/>
    <w:rsid w:val="007B6C8D"/>
    <w:rsid w:val="007B7385"/>
    <w:rsid w:val="007C3C31"/>
    <w:rsid w:val="007C4B54"/>
    <w:rsid w:val="007C4DDF"/>
    <w:rsid w:val="007C5658"/>
    <w:rsid w:val="007D303F"/>
    <w:rsid w:val="007D4BE2"/>
    <w:rsid w:val="007D5C53"/>
    <w:rsid w:val="007F100D"/>
    <w:rsid w:val="007F77BB"/>
    <w:rsid w:val="00806E96"/>
    <w:rsid w:val="00807669"/>
    <w:rsid w:val="00811F5D"/>
    <w:rsid w:val="008160E8"/>
    <w:rsid w:val="008219BD"/>
    <w:rsid w:val="00835C47"/>
    <w:rsid w:val="00841855"/>
    <w:rsid w:val="00847FBF"/>
    <w:rsid w:val="008545DF"/>
    <w:rsid w:val="00862647"/>
    <w:rsid w:val="00870064"/>
    <w:rsid w:val="00873012"/>
    <w:rsid w:val="0088021C"/>
    <w:rsid w:val="00880F88"/>
    <w:rsid w:val="008849C6"/>
    <w:rsid w:val="008854BC"/>
    <w:rsid w:val="00885676"/>
    <w:rsid w:val="00886497"/>
    <w:rsid w:val="00886D69"/>
    <w:rsid w:val="0089372F"/>
    <w:rsid w:val="008942D0"/>
    <w:rsid w:val="00897D7E"/>
    <w:rsid w:val="008A5E64"/>
    <w:rsid w:val="008B67FE"/>
    <w:rsid w:val="008C63DC"/>
    <w:rsid w:val="008D11C0"/>
    <w:rsid w:val="008D23A1"/>
    <w:rsid w:val="008D69AE"/>
    <w:rsid w:val="008E6B1B"/>
    <w:rsid w:val="008F06EC"/>
    <w:rsid w:val="008F24C1"/>
    <w:rsid w:val="00900D20"/>
    <w:rsid w:val="00905124"/>
    <w:rsid w:val="00905843"/>
    <w:rsid w:val="00905BB1"/>
    <w:rsid w:val="00913DD9"/>
    <w:rsid w:val="00924669"/>
    <w:rsid w:val="009263C8"/>
    <w:rsid w:val="00933A23"/>
    <w:rsid w:val="00934773"/>
    <w:rsid w:val="00935444"/>
    <w:rsid w:val="009370D8"/>
    <w:rsid w:val="00942824"/>
    <w:rsid w:val="00942BC5"/>
    <w:rsid w:val="0094589F"/>
    <w:rsid w:val="0094681D"/>
    <w:rsid w:val="009477F0"/>
    <w:rsid w:val="009554B1"/>
    <w:rsid w:val="0095553F"/>
    <w:rsid w:val="009722E2"/>
    <w:rsid w:val="0098061E"/>
    <w:rsid w:val="00980C16"/>
    <w:rsid w:val="00983431"/>
    <w:rsid w:val="0098448D"/>
    <w:rsid w:val="009868B2"/>
    <w:rsid w:val="00986A32"/>
    <w:rsid w:val="00992991"/>
    <w:rsid w:val="00996BDA"/>
    <w:rsid w:val="009A10F8"/>
    <w:rsid w:val="009A220D"/>
    <w:rsid w:val="009C06CA"/>
    <w:rsid w:val="009C463A"/>
    <w:rsid w:val="009C5708"/>
    <w:rsid w:val="009C5B2B"/>
    <w:rsid w:val="009D4F18"/>
    <w:rsid w:val="009E0402"/>
    <w:rsid w:val="009E0EBC"/>
    <w:rsid w:val="009E43E2"/>
    <w:rsid w:val="009E73E2"/>
    <w:rsid w:val="009F1EC5"/>
    <w:rsid w:val="009F7CA3"/>
    <w:rsid w:val="00A00CE4"/>
    <w:rsid w:val="00A02841"/>
    <w:rsid w:val="00A030CD"/>
    <w:rsid w:val="00A03B72"/>
    <w:rsid w:val="00A10679"/>
    <w:rsid w:val="00A1085D"/>
    <w:rsid w:val="00A13410"/>
    <w:rsid w:val="00A22026"/>
    <w:rsid w:val="00A23923"/>
    <w:rsid w:val="00A36871"/>
    <w:rsid w:val="00A37BF0"/>
    <w:rsid w:val="00A409FB"/>
    <w:rsid w:val="00A46B80"/>
    <w:rsid w:val="00A549A3"/>
    <w:rsid w:val="00A65AB2"/>
    <w:rsid w:val="00A724A5"/>
    <w:rsid w:val="00A77069"/>
    <w:rsid w:val="00A81DBB"/>
    <w:rsid w:val="00A836A5"/>
    <w:rsid w:val="00A92DCE"/>
    <w:rsid w:val="00A960C4"/>
    <w:rsid w:val="00AA1128"/>
    <w:rsid w:val="00AB1C5D"/>
    <w:rsid w:val="00AB36D3"/>
    <w:rsid w:val="00AB3D49"/>
    <w:rsid w:val="00AB5D75"/>
    <w:rsid w:val="00AC03D0"/>
    <w:rsid w:val="00AC121B"/>
    <w:rsid w:val="00AD58D0"/>
    <w:rsid w:val="00AE0FB6"/>
    <w:rsid w:val="00AE3253"/>
    <w:rsid w:val="00AE6A02"/>
    <w:rsid w:val="00AF65BC"/>
    <w:rsid w:val="00B17196"/>
    <w:rsid w:val="00B20E43"/>
    <w:rsid w:val="00B656C2"/>
    <w:rsid w:val="00B65EBA"/>
    <w:rsid w:val="00B7301E"/>
    <w:rsid w:val="00B77A6D"/>
    <w:rsid w:val="00B90AE9"/>
    <w:rsid w:val="00B915EC"/>
    <w:rsid w:val="00BA6DA5"/>
    <w:rsid w:val="00BA78F9"/>
    <w:rsid w:val="00BB4ECC"/>
    <w:rsid w:val="00BB6897"/>
    <w:rsid w:val="00BC60DB"/>
    <w:rsid w:val="00BC647E"/>
    <w:rsid w:val="00BD2110"/>
    <w:rsid w:val="00BD2CA9"/>
    <w:rsid w:val="00BD4C53"/>
    <w:rsid w:val="00BE023E"/>
    <w:rsid w:val="00BE2EE1"/>
    <w:rsid w:val="00BF2889"/>
    <w:rsid w:val="00BF3A4F"/>
    <w:rsid w:val="00BF7DC3"/>
    <w:rsid w:val="00C00EA1"/>
    <w:rsid w:val="00C028C9"/>
    <w:rsid w:val="00C10F43"/>
    <w:rsid w:val="00C124C9"/>
    <w:rsid w:val="00C12604"/>
    <w:rsid w:val="00C14B57"/>
    <w:rsid w:val="00C27B00"/>
    <w:rsid w:val="00C3376A"/>
    <w:rsid w:val="00C33870"/>
    <w:rsid w:val="00C46F24"/>
    <w:rsid w:val="00C52F0A"/>
    <w:rsid w:val="00C63C18"/>
    <w:rsid w:val="00C64D66"/>
    <w:rsid w:val="00C64F0B"/>
    <w:rsid w:val="00C67085"/>
    <w:rsid w:val="00C73039"/>
    <w:rsid w:val="00C74A86"/>
    <w:rsid w:val="00C7590F"/>
    <w:rsid w:val="00C77CE4"/>
    <w:rsid w:val="00C86447"/>
    <w:rsid w:val="00C86CD9"/>
    <w:rsid w:val="00C87933"/>
    <w:rsid w:val="00CA2CDA"/>
    <w:rsid w:val="00CA65E3"/>
    <w:rsid w:val="00CB004B"/>
    <w:rsid w:val="00CB3457"/>
    <w:rsid w:val="00CC468A"/>
    <w:rsid w:val="00CD035C"/>
    <w:rsid w:val="00CD1BA2"/>
    <w:rsid w:val="00CD49F0"/>
    <w:rsid w:val="00CE3DF4"/>
    <w:rsid w:val="00CF15D6"/>
    <w:rsid w:val="00CF20D6"/>
    <w:rsid w:val="00D027BE"/>
    <w:rsid w:val="00D0292C"/>
    <w:rsid w:val="00D0314D"/>
    <w:rsid w:val="00D0639E"/>
    <w:rsid w:val="00D06CB3"/>
    <w:rsid w:val="00D12591"/>
    <w:rsid w:val="00D131DF"/>
    <w:rsid w:val="00D13B1E"/>
    <w:rsid w:val="00D22684"/>
    <w:rsid w:val="00D227ED"/>
    <w:rsid w:val="00D30845"/>
    <w:rsid w:val="00D324A1"/>
    <w:rsid w:val="00D42E65"/>
    <w:rsid w:val="00D47F15"/>
    <w:rsid w:val="00D503E4"/>
    <w:rsid w:val="00D52FC0"/>
    <w:rsid w:val="00D530A0"/>
    <w:rsid w:val="00D77F76"/>
    <w:rsid w:val="00D800AA"/>
    <w:rsid w:val="00D80E7C"/>
    <w:rsid w:val="00D81851"/>
    <w:rsid w:val="00D9431E"/>
    <w:rsid w:val="00D9463E"/>
    <w:rsid w:val="00DA0B81"/>
    <w:rsid w:val="00DA204F"/>
    <w:rsid w:val="00DA7834"/>
    <w:rsid w:val="00DB1E96"/>
    <w:rsid w:val="00DC783D"/>
    <w:rsid w:val="00DD5380"/>
    <w:rsid w:val="00DE7D45"/>
    <w:rsid w:val="00DE7D7B"/>
    <w:rsid w:val="00DF1284"/>
    <w:rsid w:val="00DF1DE4"/>
    <w:rsid w:val="00DF331B"/>
    <w:rsid w:val="00DF69F4"/>
    <w:rsid w:val="00DF6B5F"/>
    <w:rsid w:val="00E019EB"/>
    <w:rsid w:val="00E07532"/>
    <w:rsid w:val="00E10843"/>
    <w:rsid w:val="00E15D43"/>
    <w:rsid w:val="00E279F9"/>
    <w:rsid w:val="00E412D3"/>
    <w:rsid w:val="00E47596"/>
    <w:rsid w:val="00E50D63"/>
    <w:rsid w:val="00E612DD"/>
    <w:rsid w:val="00E64423"/>
    <w:rsid w:val="00E6661D"/>
    <w:rsid w:val="00E71551"/>
    <w:rsid w:val="00E73A3B"/>
    <w:rsid w:val="00E82035"/>
    <w:rsid w:val="00E82F6D"/>
    <w:rsid w:val="00E90CE5"/>
    <w:rsid w:val="00E927AF"/>
    <w:rsid w:val="00E94BEA"/>
    <w:rsid w:val="00EA0B0A"/>
    <w:rsid w:val="00EA30D0"/>
    <w:rsid w:val="00EA3F72"/>
    <w:rsid w:val="00EC1D1E"/>
    <w:rsid w:val="00EC651E"/>
    <w:rsid w:val="00ED10AF"/>
    <w:rsid w:val="00ED1357"/>
    <w:rsid w:val="00ED3B3F"/>
    <w:rsid w:val="00ED4812"/>
    <w:rsid w:val="00EE2A6A"/>
    <w:rsid w:val="00EF435B"/>
    <w:rsid w:val="00F307C5"/>
    <w:rsid w:val="00F34452"/>
    <w:rsid w:val="00F357D0"/>
    <w:rsid w:val="00F36FCB"/>
    <w:rsid w:val="00F371BB"/>
    <w:rsid w:val="00F41825"/>
    <w:rsid w:val="00F44B94"/>
    <w:rsid w:val="00F462F0"/>
    <w:rsid w:val="00F55726"/>
    <w:rsid w:val="00F55BF2"/>
    <w:rsid w:val="00F7485F"/>
    <w:rsid w:val="00F767F3"/>
    <w:rsid w:val="00FA2565"/>
    <w:rsid w:val="00FA2923"/>
    <w:rsid w:val="00FA39DF"/>
    <w:rsid w:val="00FA406C"/>
    <w:rsid w:val="00FB2D2D"/>
    <w:rsid w:val="00FB37BF"/>
    <w:rsid w:val="00FB7234"/>
    <w:rsid w:val="00FC123D"/>
    <w:rsid w:val="00FC17BA"/>
    <w:rsid w:val="00FC260C"/>
    <w:rsid w:val="00FD30B3"/>
    <w:rsid w:val="00FD6345"/>
    <w:rsid w:val="00FD72A8"/>
    <w:rsid w:val="00FE5858"/>
    <w:rsid w:val="00FF1E5F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24"/>
  </w:style>
  <w:style w:type="paragraph" w:styleId="1">
    <w:name w:val="heading 1"/>
    <w:basedOn w:val="a"/>
    <w:next w:val="a"/>
    <w:link w:val="10"/>
    <w:uiPriority w:val="9"/>
    <w:qFormat/>
    <w:rsid w:val="00283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71D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DC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BF7DC3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39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928D3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880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02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52F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Обычный1"/>
    <w:rsid w:val="00D52FC0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1D8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283F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21">
    <w:name w:val="fontstyle21"/>
    <w:basedOn w:val="a0"/>
    <w:rsid w:val="00CC468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084A9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71D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DC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BF7DC3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9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928D3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880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02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52F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Обычный1"/>
    <w:rsid w:val="00D52FC0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1D89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9A40-9B23-42D3-BE13-888C0B4D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24</Pages>
  <Words>5575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Лазин</dc:creator>
  <cp:lastModifiedBy>RA</cp:lastModifiedBy>
  <cp:revision>78</cp:revision>
  <dcterms:created xsi:type="dcterms:W3CDTF">2020-01-11T16:19:00Z</dcterms:created>
  <dcterms:modified xsi:type="dcterms:W3CDTF">2022-07-07T06:00:00Z</dcterms:modified>
</cp:coreProperties>
</file>